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67" w:type="dxa"/>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1E0" w:firstRow="1" w:lastRow="1" w:firstColumn="1" w:lastColumn="1" w:noHBand="0" w:noVBand="0"/>
      </w:tblPr>
      <w:tblGrid>
        <w:gridCol w:w="3037"/>
        <w:gridCol w:w="1883"/>
        <w:gridCol w:w="2670"/>
        <w:gridCol w:w="2377"/>
      </w:tblGrid>
      <w:tr w:rsidR="001719BB" w:rsidRPr="001719BB" w:rsidTr="001719BB">
        <w:trPr>
          <w:trHeight w:val="288"/>
        </w:trPr>
        <w:tc>
          <w:tcPr>
            <w:tcW w:w="3037" w:type="dxa"/>
            <w:vAlign w:val="bottom"/>
          </w:tcPr>
          <w:p w:rsidR="001719BB" w:rsidRPr="001719BB" w:rsidRDefault="001719BB" w:rsidP="00A03442">
            <w:pPr>
              <w:pStyle w:val="Label"/>
              <w:rPr>
                <w:rFonts w:ascii="Times New Roman" w:hAnsi="Times New Roman" w:cs="Times New Roman"/>
                <w:sz w:val="20"/>
                <w:szCs w:val="20"/>
              </w:rPr>
            </w:pPr>
            <w:bookmarkStart w:id="0" w:name="_Toc177452878"/>
            <w:bookmarkStart w:id="1" w:name="_GoBack"/>
            <w:bookmarkEnd w:id="1"/>
            <w:r w:rsidRPr="001719BB">
              <w:rPr>
                <w:rFonts w:ascii="Times New Roman" w:hAnsi="Times New Roman" w:cs="Times New Roman"/>
                <w:sz w:val="20"/>
                <w:szCs w:val="20"/>
              </w:rPr>
              <w:t>Title:</w:t>
            </w:r>
          </w:p>
        </w:tc>
        <w:tc>
          <w:tcPr>
            <w:tcW w:w="6930" w:type="dxa"/>
            <w:gridSpan w:val="3"/>
            <w:vAlign w:val="bottom"/>
          </w:tcPr>
          <w:p w:rsidR="001719BB" w:rsidRPr="001719BB" w:rsidRDefault="001E1405" w:rsidP="007F1B2B">
            <w:pPr>
              <w:rPr>
                <w:rFonts w:ascii="Times New Roman" w:hAnsi="Times New Roman"/>
                <w:iCs/>
                <w:sz w:val="20"/>
                <w:szCs w:val="20"/>
              </w:rPr>
            </w:pPr>
            <w:r>
              <w:rPr>
                <w:rFonts w:ascii="Times New Roman" w:hAnsi="Times New Roman"/>
                <w:sz w:val="20"/>
                <w:szCs w:val="20"/>
              </w:rPr>
              <w:t>Advanced Practice</w:t>
            </w:r>
            <w:r w:rsidR="007F1B2B">
              <w:rPr>
                <w:rFonts w:ascii="Times New Roman" w:hAnsi="Times New Roman"/>
                <w:sz w:val="20"/>
                <w:szCs w:val="20"/>
              </w:rPr>
              <w:t xml:space="preserve"> Providers</w:t>
            </w:r>
            <w:r w:rsidR="001719BB" w:rsidRPr="0065286F">
              <w:rPr>
                <w:rFonts w:ascii="Times New Roman" w:hAnsi="Times New Roman"/>
                <w:sz w:val="20"/>
                <w:szCs w:val="20"/>
              </w:rPr>
              <w:t xml:space="preserve"> Committee</w:t>
            </w:r>
          </w:p>
        </w:tc>
      </w:tr>
      <w:tr w:rsidR="001719BB" w:rsidRPr="001719BB" w:rsidTr="001719BB">
        <w:trPr>
          <w:trHeight w:val="288"/>
        </w:trPr>
        <w:tc>
          <w:tcPr>
            <w:tcW w:w="3037" w:type="dxa"/>
            <w:vAlign w:val="bottom"/>
          </w:tcPr>
          <w:p w:rsidR="001719BB" w:rsidRPr="001719BB" w:rsidRDefault="001719BB" w:rsidP="001719BB">
            <w:pPr>
              <w:pStyle w:val="Label"/>
              <w:rPr>
                <w:rFonts w:ascii="Times New Roman" w:hAnsi="Times New Roman" w:cs="Times New Roman"/>
                <w:sz w:val="20"/>
                <w:szCs w:val="20"/>
              </w:rPr>
            </w:pPr>
            <w:r w:rsidRPr="001719BB">
              <w:rPr>
                <w:rFonts w:ascii="Times New Roman" w:hAnsi="Times New Roman" w:cs="Times New Roman"/>
                <w:sz w:val="20"/>
                <w:szCs w:val="20"/>
              </w:rPr>
              <w:t>Department:</w:t>
            </w:r>
          </w:p>
        </w:tc>
        <w:tc>
          <w:tcPr>
            <w:tcW w:w="6930" w:type="dxa"/>
            <w:gridSpan w:val="3"/>
            <w:vAlign w:val="bottom"/>
          </w:tcPr>
          <w:p w:rsidR="001719BB" w:rsidRPr="001719BB" w:rsidRDefault="001719BB" w:rsidP="00A03442">
            <w:pPr>
              <w:rPr>
                <w:rFonts w:ascii="Times New Roman" w:hAnsi="Times New Roman"/>
                <w:iCs/>
                <w:sz w:val="20"/>
                <w:szCs w:val="20"/>
              </w:rPr>
            </w:pPr>
            <w:r>
              <w:rPr>
                <w:rFonts w:ascii="Times New Roman" w:hAnsi="Times New Roman"/>
                <w:iCs/>
                <w:sz w:val="20"/>
                <w:szCs w:val="20"/>
              </w:rPr>
              <w:t>Medical Staff Services</w:t>
            </w:r>
          </w:p>
        </w:tc>
      </w:tr>
      <w:tr w:rsidR="001719BB" w:rsidRPr="001719BB" w:rsidTr="001719BB">
        <w:trPr>
          <w:trHeight w:val="288"/>
        </w:trPr>
        <w:tc>
          <w:tcPr>
            <w:tcW w:w="3037" w:type="dxa"/>
            <w:vAlign w:val="bottom"/>
          </w:tcPr>
          <w:p w:rsidR="001719BB" w:rsidRPr="001719BB" w:rsidRDefault="001719BB" w:rsidP="00A03442">
            <w:pPr>
              <w:pStyle w:val="Label"/>
              <w:rPr>
                <w:rFonts w:ascii="Times New Roman" w:hAnsi="Times New Roman" w:cs="Times New Roman"/>
                <w:sz w:val="20"/>
                <w:szCs w:val="20"/>
              </w:rPr>
            </w:pPr>
            <w:r w:rsidRPr="001719BB">
              <w:rPr>
                <w:rFonts w:ascii="Times New Roman" w:hAnsi="Times New Roman" w:cs="Times New Roman"/>
                <w:sz w:val="20"/>
                <w:szCs w:val="20"/>
              </w:rPr>
              <w:t>Approver(s):</w:t>
            </w:r>
          </w:p>
        </w:tc>
        <w:tc>
          <w:tcPr>
            <w:tcW w:w="6930" w:type="dxa"/>
            <w:gridSpan w:val="3"/>
            <w:vAlign w:val="bottom"/>
          </w:tcPr>
          <w:p w:rsidR="001719BB" w:rsidRPr="001719BB" w:rsidRDefault="001719BB" w:rsidP="00A03442">
            <w:pPr>
              <w:rPr>
                <w:rFonts w:ascii="Times New Roman" w:hAnsi="Times New Roman"/>
                <w:sz w:val="20"/>
                <w:szCs w:val="20"/>
              </w:rPr>
            </w:pPr>
            <w:r w:rsidRPr="001719BB">
              <w:rPr>
                <w:rFonts w:ascii="Times New Roman" w:hAnsi="Times New Roman"/>
                <w:sz w:val="20"/>
                <w:szCs w:val="20"/>
              </w:rPr>
              <w:t>Medical</w:t>
            </w:r>
            <w:r>
              <w:rPr>
                <w:rFonts w:ascii="Times New Roman" w:hAnsi="Times New Roman"/>
                <w:sz w:val="20"/>
                <w:szCs w:val="20"/>
              </w:rPr>
              <w:t xml:space="preserve"> Executive</w:t>
            </w:r>
            <w:r w:rsidR="00575010">
              <w:rPr>
                <w:rFonts w:ascii="Times New Roman" w:hAnsi="Times New Roman"/>
                <w:sz w:val="20"/>
                <w:szCs w:val="20"/>
              </w:rPr>
              <w:t xml:space="preserve"> Committee</w:t>
            </w:r>
          </w:p>
        </w:tc>
      </w:tr>
      <w:tr w:rsidR="001719BB" w:rsidRPr="001719BB" w:rsidTr="001719BB">
        <w:trPr>
          <w:trHeight w:val="288"/>
        </w:trPr>
        <w:tc>
          <w:tcPr>
            <w:tcW w:w="3037" w:type="dxa"/>
            <w:vAlign w:val="bottom"/>
          </w:tcPr>
          <w:p w:rsidR="001719BB" w:rsidRPr="001719BB" w:rsidRDefault="001719BB" w:rsidP="00A03442">
            <w:pPr>
              <w:pStyle w:val="Label"/>
              <w:rPr>
                <w:rFonts w:ascii="Times New Roman" w:hAnsi="Times New Roman" w:cs="Times New Roman"/>
                <w:sz w:val="20"/>
                <w:szCs w:val="20"/>
              </w:rPr>
            </w:pPr>
            <w:r w:rsidRPr="001719BB">
              <w:rPr>
                <w:rFonts w:ascii="Times New Roman" w:hAnsi="Times New Roman" w:cs="Times New Roman"/>
                <w:sz w:val="20"/>
                <w:szCs w:val="20"/>
              </w:rPr>
              <w:t>Policy Number:</w:t>
            </w:r>
          </w:p>
        </w:tc>
        <w:tc>
          <w:tcPr>
            <w:tcW w:w="6930" w:type="dxa"/>
            <w:gridSpan w:val="3"/>
            <w:vAlign w:val="bottom"/>
          </w:tcPr>
          <w:p w:rsidR="001719BB" w:rsidRPr="001719BB" w:rsidRDefault="001719BB" w:rsidP="00A03442">
            <w:pPr>
              <w:rPr>
                <w:rFonts w:ascii="Times New Roman" w:hAnsi="Times New Roman"/>
                <w:iCs/>
                <w:sz w:val="20"/>
                <w:szCs w:val="20"/>
              </w:rPr>
            </w:pPr>
            <w:r>
              <w:rPr>
                <w:rFonts w:ascii="Times New Roman" w:hAnsi="Times New Roman"/>
                <w:iCs/>
                <w:sz w:val="20"/>
                <w:szCs w:val="20"/>
              </w:rPr>
              <w:t>Medical Staff Policy MS 4</w:t>
            </w:r>
          </w:p>
        </w:tc>
      </w:tr>
      <w:tr w:rsidR="004F1B9F" w:rsidRPr="001719BB" w:rsidTr="001719BB">
        <w:trPr>
          <w:trHeight w:val="288"/>
        </w:trPr>
        <w:tc>
          <w:tcPr>
            <w:tcW w:w="3037" w:type="dxa"/>
            <w:vAlign w:val="bottom"/>
          </w:tcPr>
          <w:p w:rsidR="004F1B9F" w:rsidRPr="001719BB" w:rsidRDefault="004F1B9F" w:rsidP="00A03442">
            <w:pPr>
              <w:pStyle w:val="Label"/>
              <w:rPr>
                <w:rFonts w:ascii="Times New Roman" w:hAnsi="Times New Roman" w:cs="Times New Roman"/>
                <w:sz w:val="20"/>
                <w:szCs w:val="20"/>
              </w:rPr>
            </w:pPr>
            <w:r>
              <w:rPr>
                <w:rFonts w:ascii="Times New Roman" w:hAnsi="Times New Roman" w:cs="Times New Roman"/>
                <w:sz w:val="20"/>
                <w:szCs w:val="20"/>
              </w:rPr>
              <w:t>Origination Date:</w:t>
            </w:r>
          </w:p>
        </w:tc>
        <w:tc>
          <w:tcPr>
            <w:tcW w:w="6930" w:type="dxa"/>
            <w:gridSpan w:val="3"/>
            <w:vAlign w:val="bottom"/>
          </w:tcPr>
          <w:p w:rsidR="004F1B9F" w:rsidRDefault="00F74F49" w:rsidP="00A03442">
            <w:pPr>
              <w:rPr>
                <w:rFonts w:ascii="Times New Roman" w:hAnsi="Times New Roman"/>
                <w:iCs/>
                <w:sz w:val="20"/>
                <w:szCs w:val="20"/>
              </w:rPr>
            </w:pPr>
            <w:r w:rsidRPr="004C7319">
              <w:rPr>
                <w:rFonts w:ascii="Times New Roman" w:hAnsi="Times New Roman"/>
                <w:iCs/>
                <w:sz w:val="20"/>
                <w:szCs w:val="20"/>
              </w:rPr>
              <w:t>02/03/</w:t>
            </w:r>
            <w:r w:rsidR="002D39C7" w:rsidRPr="004C7319">
              <w:rPr>
                <w:rFonts w:ascii="Times New Roman" w:hAnsi="Times New Roman"/>
                <w:iCs/>
                <w:sz w:val="20"/>
                <w:szCs w:val="20"/>
              </w:rPr>
              <w:t>20</w:t>
            </w:r>
            <w:r w:rsidRPr="004C7319">
              <w:rPr>
                <w:rFonts w:ascii="Times New Roman" w:hAnsi="Times New Roman"/>
                <w:iCs/>
                <w:sz w:val="20"/>
                <w:szCs w:val="20"/>
              </w:rPr>
              <w:t>05</w:t>
            </w:r>
          </w:p>
        </w:tc>
      </w:tr>
      <w:tr w:rsidR="004F1B9F" w:rsidRPr="001719BB" w:rsidTr="001719BB">
        <w:trPr>
          <w:trHeight w:val="288"/>
        </w:trPr>
        <w:tc>
          <w:tcPr>
            <w:tcW w:w="3037" w:type="dxa"/>
            <w:vAlign w:val="bottom"/>
          </w:tcPr>
          <w:p w:rsidR="004F1B9F" w:rsidRPr="001719BB" w:rsidRDefault="004F1B9F" w:rsidP="004F1B9F">
            <w:pPr>
              <w:pStyle w:val="Label"/>
              <w:rPr>
                <w:rFonts w:ascii="Times New Roman" w:hAnsi="Times New Roman" w:cs="Times New Roman"/>
                <w:iCs/>
                <w:sz w:val="20"/>
                <w:szCs w:val="20"/>
              </w:rPr>
            </w:pPr>
            <w:r w:rsidRPr="001719BB">
              <w:rPr>
                <w:rFonts w:ascii="Times New Roman" w:hAnsi="Times New Roman" w:cs="Times New Roman"/>
                <w:iCs/>
                <w:sz w:val="20"/>
                <w:szCs w:val="20"/>
              </w:rPr>
              <w:t xml:space="preserve">Last Review/Revision Date:  </w:t>
            </w:r>
          </w:p>
        </w:tc>
        <w:tc>
          <w:tcPr>
            <w:tcW w:w="1883" w:type="dxa"/>
            <w:vAlign w:val="bottom"/>
          </w:tcPr>
          <w:p w:rsidR="004F1B9F" w:rsidRPr="001719BB" w:rsidRDefault="00D83DBD" w:rsidP="004F1B9F">
            <w:pPr>
              <w:rPr>
                <w:rFonts w:ascii="Times New Roman" w:hAnsi="Times New Roman"/>
                <w:iCs/>
                <w:sz w:val="20"/>
                <w:szCs w:val="20"/>
              </w:rPr>
            </w:pPr>
            <w:r>
              <w:rPr>
                <w:rFonts w:ascii="Times New Roman" w:hAnsi="Times New Roman"/>
                <w:iCs/>
                <w:sz w:val="20"/>
                <w:szCs w:val="20"/>
              </w:rPr>
              <w:t>08/26</w:t>
            </w:r>
            <w:r w:rsidR="003336E4">
              <w:rPr>
                <w:rFonts w:ascii="Times New Roman" w:hAnsi="Times New Roman"/>
                <w:iCs/>
                <w:sz w:val="20"/>
                <w:szCs w:val="20"/>
              </w:rPr>
              <w:t>/2022</w:t>
            </w:r>
          </w:p>
        </w:tc>
        <w:tc>
          <w:tcPr>
            <w:tcW w:w="2670" w:type="dxa"/>
            <w:vAlign w:val="bottom"/>
          </w:tcPr>
          <w:p w:rsidR="004F1B9F" w:rsidRPr="004F1B9F" w:rsidRDefault="004F1B9F" w:rsidP="004F1B9F">
            <w:pPr>
              <w:pStyle w:val="Label"/>
              <w:rPr>
                <w:rFonts w:ascii="Times New Roman" w:hAnsi="Times New Roman" w:cs="Times New Roman"/>
                <w:sz w:val="20"/>
                <w:szCs w:val="20"/>
              </w:rPr>
            </w:pPr>
            <w:r>
              <w:rPr>
                <w:rFonts w:ascii="Times New Roman" w:hAnsi="Times New Roman" w:cs="Times New Roman"/>
                <w:sz w:val="20"/>
                <w:szCs w:val="20"/>
              </w:rPr>
              <w:t>Due for Review:</w:t>
            </w:r>
          </w:p>
        </w:tc>
        <w:tc>
          <w:tcPr>
            <w:tcW w:w="2377" w:type="dxa"/>
            <w:vAlign w:val="bottom"/>
          </w:tcPr>
          <w:p w:rsidR="004F1B9F" w:rsidRPr="001719BB" w:rsidRDefault="004F1B9F" w:rsidP="004C7319">
            <w:pPr>
              <w:rPr>
                <w:rFonts w:ascii="Times New Roman" w:hAnsi="Times New Roman"/>
                <w:iCs/>
                <w:sz w:val="20"/>
                <w:szCs w:val="20"/>
              </w:rPr>
            </w:pPr>
            <w:r w:rsidRPr="004C7319">
              <w:rPr>
                <w:rFonts w:ascii="Times New Roman" w:hAnsi="Times New Roman"/>
                <w:iCs/>
                <w:sz w:val="20"/>
                <w:szCs w:val="20"/>
              </w:rPr>
              <w:t xml:space="preserve">Prior to </w:t>
            </w:r>
            <w:r w:rsidR="002D39C7">
              <w:rPr>
                <w:rFonts w:ascii="Times New Roman" w:hAnsi="Times New Roman"/>
                <w:iCs/>
                <w:sz w:val="20"/>
                <w:szCs w:val="20"/>
              </w:rPr>
              <w:t>01/28/2025</w:t>
            </w:r>
          </w:p>
        </w:tc>
      </w:tr>
    </w:tbl>
    <w:p w:rsidR="001719BB" w:rsidRDefault="001719BB" w:rsidP="0018690E">
      <w:pPr>
        <w:pStyle w:val="p10"/>
        <w:tabs>
          <w:tab w:val="clear" w:pos="740"/>
          <w:tab w:val="left" w:pos="540"/>
        </w:tabs>
        <w:spacing w:line="240" w:lineRule="auto"/>
        <w:ind w:left="0" w:right="-720" w:firstLine="0"/>
        <w:rPr>
          <w:rFonts w:ascii="Times New Roman" w:hAnsi="Times New Roman" w:cs="Times New Roman"/>
          <w:b/>
          <w:szCs w:val="24"/>
          <w:u w:val="single"/>
        </w:rPr>
      </w:pPr>
    </w:p>
    <w:p w:rsidR="00C56E2C" w:rsidRPr="00174D29" w:rsidRDefault="00C56E2C" w:rsidP="00C56E2C">
      <w:pPr>
        <w:pStyle w:val="p10"/>
        <w:tabs>
          <w:tab w:val="clear" w:pos="740"/>
          <w:tab w:val="left" w:pos="540"/>
        </w:tabs>
        <w:spacing w:line="240" w:lineRule="auto"/>
        <w:ind w:left="0" w:right="-720" w:firstLine="0"/>
        <w:rPr>
          <w:rFonts w:ascii="Times New Roman Bold" w:hAnsi="Times New Roman Bold" w:cs="Times New Roman"/>
          <w:b/>
          <w:caps/>
          <w:szCs w:val="24"/>
        </w:rPr>
      </w:pPr>
      <w:r w:rsidRPr="00174D29">
        <w:rPr>
          <w:rFonts w:ascii="Times New Roman Bold" w:hAnsi="Times New Roman Bold" w:cs="Times New Roman"/>
          <w:b/>
          <w:caps/>
          <w:szCs w:val="24"/>
        </w:rPr>
        <w:t>Section 1</w:t>
      </w:r>
    </w:p>
    <w:p w:rsidR="00C56E2C" w:rsidRDefault="00C56E2C" w:rsidP="0018690E">
      <w:pPr>
        <w:pStyle w:val="p10"/>
        <w:tabs>
          <w:tab w:val="clear" w:pos="740"/>
          <w:tab w:val="left" w:pos="540"/>
        </w:tabs>
        <w:spacing w:line="240" w:lineRule="auto"/>
        <w:ind w:left="0" w:right="-720" w:firstLine="0"/>
        <w:rPr>
          <w:rFonts w:ascii="Times New Roman Bold" w:hAnsi="Times New Roman Bold" w:cs="Times New Roman"/>
          <w:b/>
          <w:caps/>
        </w:rPr>
      </w:pPr>
    </w:p>
    <w:p w:rsidR="00A25DCB" w:rsidRPr="00C56E2C" w:rsidRDefault="00C56E2C" w:rsidP="00C56E2C">
      <w:pPr>
        <w:pStyle w:val="p10"/>
        <w:tabs>
          <w:tab w:val="clear" w:pos="740"/>
          <w:tab w:val="left" w:pos="720"/>
        </w:tabs>
        <w:spacing w:line="240" w:lineRule="auto"/>
        <w:ind w:left="0" w:right="-720" w:firstLine="0"/>
        <w:rPr>
          <w:rFonts w:ascii="Times New Roman Bold" w:hAnsi="Times New Roman Bold" w:cs="Times New Roman"/>
        </w:rPr>
      </w:pPr>
      <w:r>
        <w:rPr>
          <w:rFonts w:ascii="Times New Roman Bold" w:hAnsi="Times New Roman Bold" w:cs="Times New Roman"/>
          <w:b/>
        </w:rPr>
        <w:t>1.1</w:t>
      </w:r>
      <w:r>
        <w:rPr>
          <w:rFonts w:ascii="Times New Roman Bold" w:hAnsi="Times New Roman Bold" w:cs="Times New Roman"/>
          <w:b/>
        </w:rPr>
        <w:tab/>
      </w:r>
      <w:r w:rsidR="00A25DCB" w:rsidRPr="00C56E2C">
        <w:rPr>
          <w:rFonts w:ascii="Times New Roman Bold" w:hAnsi="Times New Roman Bold" w:cs="Times New Roman"/>
          <w:b/>
        </w:rPr>
        <w:t>Policy Statement</w:t>
      </w:r>
    </w:p>
    <w:p w:rsidR="00A25DCB" w:rsidRDefault="00A25DCB" w:rsidP="0018690E">
      <w:pPr>
        <w:pStyle w:val="p10"/>
        <w:tabs>
          <w:tab w:val="clear" w:pos="740"/>
          <w:tab w:val="left" w:pos="540"/>
        </w:tabs>
        <w:spacing w:line="240" w:lineRule="auto"/>
        <w:ind w:left="0" w:right="-720" w:firstLine="0"/>
        <w:rPr>
          <w:rFonts w:ascii="Times New Roman" w:hAnsi="Times New Roman" w:cs="Times New Roman"/>
        </w:rPr>
      </w:pPr>
    </w:p>
    <w:p w:rsidR="00E16DD7" w:rsidRDefault="00E16DD7" w:rsidP="0018690E">
      <w:pPr>
        <w:pStyle w:val="p10"/>
        <w:tabs>
          <w:tab w:val="clear" w:pos="740"/>
          <w:tab w:val="left" w:pos="540"/>
        </w:tabs>
        <w:spacing w:line="240" w:lineRule="auto"/>
        <w:ind w:left="0" w:right="-720" w:firstLine="0"/>
        <w:rPr>
          <w:rFonts w:ascii="Times New Roman" w:hAnsi="Times New Roman" w:cs="Times New Roman"/>
        </w:rPr>
      </w:pPr>
      <w:r w:rsidRPr="00A25DCB">
        <w:rPr>
          <w:rFonts w:ascii="Times New Roman" w:hAnsi="Times New Roman" w:cs="Times New Roman"/>
        </w:rPr>
        <w:t>The</w:t>
      </w:r>
      <w:r w:rsidRPr="00E16DD7">
        <w:rPr>
          <w:rFonts w:ascii="Times New Roman" w:hAnsi="Times New Roman" w:cs="Times New Roman"/>
        </w:rPr>
        <w:t xml:space="preserve"> Board of Trustees permits certain practitioners to provide select patient care services without appointment to the Medical Staff but with appointment to the </w:t>
      </w:r>
      <w:r w:rsidR="001E1405">
        <w:rPr>
          <w:rFonts w:ascii="Times New Roman" w:hAnsi="Times New Roman" w:cs="Times New Roman"/>
        </w:rPr>
        <w:t>Advanced Practice</w:t>
      </w:r>
      <w:r w:rsidRPr="00E16DD7">
        <w:rPr>
          <w:rFonts w:ascii="Times New Roman" w:hAnsi="Times New Roman" w:cs="Times New Roman"/>
        </w:rPr>
        <w:t xml:space="preserve"> </w:t>
      </w:r>
      <w:r w:rsidR="007F1B2B">
        <w:rPr>
          <w:rFonts w:ascii="Times New Roman" w:hAnsi="Times New Roman" w:cs="Times New Roman"/>
        </w:rPr>
        <w:t>Providers</w:t>
      </w:r>
      <w:r w:rsidR="007F1B2B" w:rsidRPr="00E16DD7">
        <w:rPr>
          <w:rFonts w:ascii="Times New Roman" w:hAnsi="Times New Roman" w:cs="Times New Roman"/>
        </w:rPr>
        <w:t xml:space="preserve"> </w:t>
      </w:r>
      <w:r w:rsidRPr="00E16DD7">
        <w:rPr>
          <w:rFonts w:ascii="Times New Roman" w:hAnsi="Times New Roman" w:cs="Times New Roman"/>
        </w:rPr>
        <w:t>(A</w:t>
      </w:r>
      <w:r w:rsidR="001E1405">
        <w:rPr>
          <w:rFonts w:ascii="Times New Roman" w:hAnsi="Times New Roman" w:cs="Times New Roman"/>
        </w:rPr>
        <w:t>P</w:t>
      </w:r>
      <w:r w:rsidRPr="00E16DD7">
        <w:rPr>
          <w:rFonts w:ascii="Times New Roman" w:hAnsi="Times New Roman" w:cs="Times New Roman"/>
        </w:rPr>
        <w:t>P) Staff.  The Board of Trustees approves the specialties of practitioners who may apply to the A</w:t>
      </w:r>
      <w:r w:rsidR="001E1405">
        <w:rPr>
          <w:rFonts w:ascii="Times New Roman" w:hAnsi="Times New Roman" w:cs="Times New Roman"/>
        </w:rPr>
        <w:t>P</w:t>
      </w:r>
      <w:r w:rsidRPr="00E16DD7">
        <w:rPr>
          <w:rFonts w:ascii="Times New Roman" w:hAnsi="Times New Roman" w:cs="Times New Roman"/>
        </w:rPr>
        <w:t>P Staff</w:t>
      </w:r>
      <w:r>
        <w:rPr>
          <w:rFonts w:ascii="Times New Roman" w:hAnsi="Times New Roman" w:cs="Times New Roman"/>
        </w:rPr>
        <w:t>.</w:t>
      </w:r>
      <w:r w:rsidR="00983F9B">
        <w:rPr>
          <w:rFonts w:ascii="Times New Roman" w:hAnsi="Times New Roman" w:cs="Times New Roman"/>
        </w:rPr>
        <w:t xml:space="preserve"> </w:t>
      </w:r>
    </w:p>
    <w:p w:rsidR="00A25DCB" w:rsidRDefault="00A25DCB" w:rsidP="0018690E">
      <w:pPr>
        <w:pStyle w:val="p10"/>
        <w:tabs>
          <w:tab w:val="clear" w:pos="740"/>
          <w:tab w:val="left" w:pos="540"/>
        </w:tabs>
        <w:spacing w:line="240" w:lineRule="auto"/>
        <w:ind w:left="0" w:right="-720" w:firstLine="0"/>
        <w:rPr>
          <w:rFonts w:ascii="Times New Roman" w:hAnsi="Times New Roman" w:cs="Times New Roman"/>
          <w:b/>
          <w:szCs w:val="24"/>
        </w:rPr>
      </w:pPr>
    </w:p>
    <w:p w:rsidR="00E16DD7" w:rsidRPr="00A25DCB" w:rsidRDefault="00A25DCB" w:rsidP="00C56E2C">
      <w:pPr>
        <w:pStyle w:val="p10"/>
        <w:tabs>
          <w:tab w:val="clear" w:pos="740"/>
          <w:tab w:val="left" w:pos="720"/>
        </w:tabs>
        <w:spacing w:line="240" w:lineRule="auto"/>
        <w:ind w:left="0" w:right="-720" w:firstLine="0"/>
        <w:rPr>
          <w:rFonts w:ascii="Times New Roman" w:hAnsi="Times New Roman" w:cs="Times New Roman"/>
          <w:b/>
          <w:szCs w:val="24"/>
        </w:rPr>
      </w:pPr>
      <w:r>
        <w:rPr>
          <w:rFonts w:ascii="Times New Roman" w:hAnsi="Times New Roman" w:cs="Times New Roman"/>
          <w:b/>
          <w:szCs w:val="24"/>
        </w:rPr>
        <w:t>1.</w:t>
      </w:r>
      <w:r w:rsidR="00C56E2C">
        <w:rPr>
          <w:rFonts w:ascii="Times New Roman" w:hAnsi="Times New Roman" w:cs="Times New Roman"/>
          <w:b/>
          <w:szCs w:val="24"/>
        </w:rPr>
        <w:t>2</w:t>
      </w:r>
      <w:r>
        <w:rPr>
          <w:rFonts w:ascii="Times New Roman" w:hAnsi="Times New Roman" w:cs="Times New Roman"/>
          <w:b/>
          <w:szCs w:val="24"/>
        </w:rPr>
        <w:tab/>
        <w:t>Definitions</w:t>
      </w:r>
    </w:p>
    <w:p w:rsidR="00A25DCB" w:rsidRDefault="00A25DCB" w:rsidP="00E16DD7">
      <w:pPr>
        <w:pStyle w:val="Default"/>
        <w:ind w:right="-720"/>
        <w:jc w:val="both"/>
        <w:rPr>
          <w:rFonts w:ascii="Times New Roman" w:hAnsi="Times New Roman" w:cs="Times New Roman"/>
          <w:b/>
          <w:iCs/>
          <w:color w:val="auto"/>
        </w:rPr>
      </w:pPr>
    </w:p>
    <w:p w:rsidR="00E16DD7" w:rsidRDefault="00E16DD7" w:rsidP="00E16DD7">
      <w:pPr>
        <w:pStyle w:val="Default"/>
        <w:ind w:right="-720"/>
        <w:jc w:val="both"/>
        <w:rPr>
          <w:rFonts w:ascii="Times New Roman" w:hAnsi="Times New Roman" w:cs="Times New Roman"/>
          <w:color w:val="auto"/>
        </w:rPr>
      </w:pPr>
      <w:r w:rsidRPr="00092911">
        <w:rPr>
          <w:rFonts w:ascii="Times New Roman" w:hAnsi="Times New Roman" w:cs="Times New Roman"/>
          <w:b/>
          <w:iCs/>
          <w:color w:val="auto"/>
        </w:rPr>
        <w:t xml:space="preserve">Advanced Practice </w:t>
      </w:r>
      <w:r w:rsidR="007F1B2B" w:rsidRPr="00092911">
        <w:rPr>
          <w:rFonts w:ascii="Times New Roman" w:hAnsi="Times New Roman" w:cs="Times New Roman"/>
          <w:b/>
          <w:iCs/>
          <w:color w:val="auto"/>
        </w:rPr>
        <w:t>P</w:t>
      </w:r>
      <w:r w:rsidR="007F1B2B">
        <w:rPr>
          <w:rFonts w:ascii="Times New Roman" w:hAnsi="Times New Roman" w:cs="Times New Roman"/>
          <w:b/>
          <w:iCs/>
          <w:color w:val="auto"/>
        </w:rPr>
        <w:t>roviders</w:t>
      </w:r>
      <w:r w:rsidR="007F1B2B" w:rsidRPr="00092911">
        <w:rPr>
          <w:rFonts w:ascii="Times New Roman" w:hAnsi="Times New Roman" w:cs="Times New Roman"/>
          <w:color w:val="auto"/>
        </w:rPr>
        <w:t xml:space="preserve"> </w:t>
      </w:r>
      <w:r w:rsidRPr="00092911">
        <w:rPr>
          <w:rFonts w:ascii="Times New Roman" w:hAnsi="Times New Roman" w:cs="Times New Roman"/>
          <w:b/>
          <w:color w:val="auto"/>
        </w:rPr>
        <w:t>(APPs).</w:t>
      </w:r>
      <w:r w:rsidRPr="00092911">
        <w:rPr>
          <w:rFonts w:ascii="Times New Roman" w:hAnsi="Times New Roman" w:cs="Times New Roman"/>
          <w:color w:val="auto"/>
        </w:rPr>
        <w:t xml:space="preserve"> Advanced practice registered nurses, physician assistants, </w:t>
      </w:r>
      <w:r w:rsidR="0019639B">
        <w:rPr>
          <w:rFonts w:ascii="Times New Roman" w:hAnsi="Times New Roman" w:cs="Times New Roman"/>
          <w:color w:val="auto"/>
        </w:rPr>
        <w:t xml:space="preserve">and </w:t>
      </w:r>
      <w:r w:rsidRPr="00092911">
        <w:rPr>
          <w:rFonts w:ascii="Times New Roman" w:hAnsi="Times New Roman" w:cs="Times New Roman"/>
          <w:color w:val="auto"/>
        </w:rPr>
        <w:t xml:space="preserve">surgical first assistants and clinical psychologists who are credentialed and privileged through the Medical Staff structure. </w:t>
      </w:r>
    </w:p>
    <w:p w:rsidR="00E16DD7" w:rsidRDefault="00E16DD7" w:rsidP="00E16DD7">
      <w:pPr>
        <w:pStyle w:val="Default"/>
        <w:ind w:left="1440" w:right="-720" w:hanging="720"/>
        <w:jc w:val="both"/>
        <w:rPr>
          <w:rFonts w:ascii="Times New Roman" w:hAnsi="Times New Roman" w:cs="Times New Roman"/>
          <w:color w:val="auto"/>
        </w:rPr>
      </w:pPr>
      <w:r>
        <w:rPr>
          <w:rFonts w:ascii="Times New Roman" w:hAnsi="Times New Roman" w:cs="Times New Roman"/>
          <w:color w:val="auto"/>
        </w:rPr>
        <w:t>1.</w:t>
      </w:r>
      <w:r>
        <w:rPr>
          <w:rFonts w:ascii="Times New Roman" w:hAnsi="Times New Roman" w:cs="Times New Roman"/>
          <w:color w:val="auto"/>
        </w:rPr>
        <w:tab/>
      </w:r>
      <w:r w:rsidRPr="00092911">
        <w:rPr>
          <w:rFonts w:ascii="Times New Roman" w:hAnsi="Times New Roman" w:cs="Times New Roman"/>
          <w:color w:val="auto"/>
          <w:u w:val="single"/>
        </w:rPr>
        <w:t>Practitioner-directed APPs</w:t>
      </w:r>
      <w:r w:rsidRPr="00092911">
        <w:rPr>
          <w:rFonts w:ascii="Times New Roman" w:hAnsi="Times New Roman" w:cs="Times New Roman"/>
          <w:color w:val="auto"/>
        </w:rPr>
        <w:t xml:space="preserve"> are advanced practice nurses, physician assistants and surgical first assistants. Practitioner-Directed APPs are required to have a sponsoring </w:t>
      </w:r>
      <w:r w:rsidRPr="00F00399">
        <w:rPr>
          <w:rFonts w:ascii="Times New Roman" w:hAnsi="Times New Roman" w:cs="Times New Roman"/>
          <w:color w:val="auto"/>
        </w:rPr>
        <w:t>Medical Staff Member who is a member of the Active Medical Staff;</w:t>
      </w:r>
    </w:p>
    <w:p w:rsidR="00E16DD7" w:rsidRDefault="00E16DD7">
      <w:pPr>
        <w:pStyle w:val="Default"/>
        <w:ind w:left="1440" w:right="-720" w:hanging="720"/>
        <w:jc w:val="both"/>
        <w:rPr>
          <w:rFonts w:ascii="Times New Roman" w:hAnsi="Times New Roman" w:cs="Times New Roman"/>
          <w:color w:val="auto"/>
        </w:rPr>
      </w:pPr>
      <w:r>
        <w:rPr>
          <w:rFonts w:ascii="Times New Roman" w:hAnsi="Times New Roman" w:cs="Times New Roman"/>
          <w:color w:val="auto"/>
        </w:rPr>
        <w:t>2.</w:t>
      </w:r>
      <w:r>
        <w:rPr>
          <w:rFonts w:ascii="Times New Roman" w:hAnsi="Times New Roman" w:cs="Times New Roman"/>
          <w:color w:val="auto"/>
        </w:rPr>
        <w:tab/>
      </w:r>
      <w:r w:rsidRPr="00092911">
        <w:rPr>
          <w:rFonts w:ascii="Times New Roman" w:hAnsi="Times New Roman" w:cs="Times New Roman"/>
          <w:color w:val="auto"/>
          <w:u w:val="single"/>
        </w:rPr>
        <w:t>Independent APPs</w:t>
      </w:r>
      <w:r w:rsidRPr="00092911">
        <w:rPr>
          <w:rFonts w:ascii="Times New Roman" w:hAnsi="Times New Roman" w:cs="Times New Roman"/>
          <w:color w:val="auto"/>
        </w:rPr>
        <w:t xml:space="preserve"> with clinical privileges are psychologists who are not required to have a sponsoring Medical Staff Member;</w:t>
      </w:r>
    </w:p>
    <w:p w:rsidR="00984C33" w:rsidRDefault="00984C33">
      <w:pPr>
        <w:pStyle w:val="Default"/>
        <w:ind w:left="1440" w:right="-720" w:hanging="720"/>
        <w:jc w:val="both"/>
        <w:rPr>
          <w:rFonts w:ascii="Times New Roman" w:hAnsi="Times New Roman" w:cs="Times New Roman"/>
          <w:color w:val="auto"/>
        </w:rPr>
      </w:pPr>
      <w:r>
        <w:rPr>
          <w:rFonts w:ascii="Times New Roman" w:hAnsi="Times New Roman" w:cs="Times New Roman"/>
          <w:color w:val="auto"/>
        </w:rPr>
        <w:t xml:space="preserve">3. </w:t>
      </w:r>
      <w:r>
        <w:rPr>
          <w:rFonts w:ascii="Times New Roman" w:hAnsi="Times New Roman" w:cs="Times New Roman"/>
          <w:color w:val="auto"/>
        </w:rPr>
        <w:tab/>
      </w:r>
      <w:r w:rsidRPr="003336E4">
        <w:rPr>
          <w:rFonts w:ascii="Times New Roman" w:hAnsi="Times New Roman" w:cs="Times New Roman"/>
          <w:color w:val="auto"/>
          <w:u w:val="single"/>
        </w:rPr>
        <w:t>Telemedicine APPs</w:t>
      </w:r>
      <w:r>
        <w:rPr>
          <w:rFonts w:ascii="Times New Roman" w:hAnsi="Times New Roman" w:cs="Times New Roman"/>
          <w:color w:val="auto"/>
          <w:u w:val="single"/>
        </w:rPr>
        <w:t xml:space="preserve"> </w:t>
      </w:r>
      <w:r w:rsidRPr="003336E4">
        <w:rPr>
          <w:rFonts w:ascii="Times New Roman" w:hAnsi="Times New Roman" w:cs="Times New Roman"/>
          <w:color w:val="auto"/>
        </w:rPr>
        <w:t>are advanced practice</w:t>
      </w:r>
      <w:r w:rsidR="00F00399">
        <w:rPr>
          <w:rFonts w:ascii="Times New Roman" w:hAnsi="Times New Roman" w:cs="Times New Roman"/>
          <w:color w:val="auto"/>
        </w:rPr>
        <w:t xml:space="preserve"> nurses </w:t>
      </w:r>
      <w:r w:rsidRPr="003336E4">
        <w:rPr>
          <w:rFonts w:ascii="Times New Roman" w:hAnsi="Times New Roman" w:cs="Times New Roman"/>
          <w:color w:val="auto"/>
        </w:rPr>
        <w:t>and/or physician assistants who are physically located at a site other than the site where the patient is located for the purpose of evaluation,</w:t>
      </w:r>
      <w:r w:rsidR="00E370B3" w:rsidRPr="003336E4">
        <w:rPr>
          <w:rFonts w:ascii="Times New Roman" w:hAnsi="Times New Roman" w:cs="Times New Roman"/>
          <w:color w:val="auto"/>
        </w:rPr>
        <w:t xml:space="preserve"> </w:t>
      </w:r>
      <w:r w:rsidR="001056C7" w:rsidRPr="003336E4">
        <w:rPr>
          <w:rFonts w:ascii="Times New Roman" w:hAnsi="Times New Roman" w:cs="Times New Roman"/>
          <w:color w:val="auto"/>
        </w:rPr>
        <w:t>diagnosis,</w:t>
      </w:r>
      <w:r w:rsidR="00976184" w:rsidRPr="003336E4">
        <w:rPr>
          <w:rFonts w:ascii="Times New Roman" w:hAnsi="Times New Roman" w:cs="Times New Roman"/>
          <w:color w:val="auto"/>
        </w:rPr>
        <w:t xml:space="preserve"> </w:t>
      </w:r>
      <w:r w:rsidRPr="003336E4">
        <w:rPr>
          <w:rFonts w:ascii="Times New Roman" w:hAnsi="Times New Roman" w:cs="Times New Roman"/>
          <w:color w:val="auto"/>
        </w:rPr>
        <w:t xml:space="preserve">consultation, or </w:t>
      </w:r>
      <w:r w:rsidR="003336E4">
        <w:rPr>
          <w:rFonts w:ascii="Times New Roman" w:hAnsi="Times New Roman" w:cs="Times New Roman"/>
          <w:color w:val="auto"/>
        </w:rPr>
        <w:t xml:space="preserve">recommendation of </w:t>
      </w:r>
      <w:r w:rsidRPr="003336E4">
        <w:rPr>
          <w:rFonts w:ascii="Times New Roman" w:hAnsi="Times New Roman" w:cs="Times New Roman"/>
          <w:color w:val="auto"/>
        </w:rPr>
        <w:t xml:space="preserve">treatment which requires the use of advanced telecommunications technology. The APPs may be either an </w:t>
      </w:r>
      <w:r w:rsidR="001056C7" w:rsidRPr="003336E4">
        <w:rPr>
          <w:rFonts w:ascii="Times New Roman" w:hAnsi="Times New Roman" w:cs="Times New Roman"/>
          <w:color w:val="auto"/>
        </w:rPr>
        <w:t>in-state</w:t>
      </w:r>
      <w:r w:rsidRPr="003336E4">
        <w:rPr>
          <w:rFonts w:ascii="Times New Roman" w:hAnsi="Times New Roman" w:cs="Times New Roman"/>
          <w:color w:val="auto"/>
        </w:rPr>
        <w:t xml:space="preserve"> provider or an out of state provider and must satisfy all requirements of the Texas Medical Board or the Texas Board of Nursing for the practice of Telemedicine, including licensure requirements.</w:t>
      </w:r>
      <w:r>
        <w:rPr>
          <w:rFonts w:ascii="Times New Roman" w:hAnsi="Times New Roman" w:cs="Times New Roman"/>
          <w:color w:val="auto"/>
          <w:u w:val="single"/>
        </w:rPr>
        <w:t xml:space="preserve"> </w:t>
      </w:r>
      <w:r w:rsidR="00806C1D" w:rsidRPr="00656F00">
        <w:rPr>
          <w:rFonts w:ascii="Times New Roman" w:hAnsi="Times New Roman" w:cs="Times New Roman"/>
          <w:color w:val="auto"/>
        </w:rPr>
        <w:t>Medical Staff Member who is a member of the Telemedicine Medical Staff.</w:t>
      </w:r>
    </w:p>
    <w:p w:rsidR="00174D29" w:rsidRPr="00092911" w:rsidRDefault="00174D29" w:rsidP="00E16DD7">
      <w:pPr>
        <w:pStyle w:val="Default"/>
        <w:ind w:left="1440" w:right="-720" w:hanging="720"/>
        <w:jc w:val="both"/>
        <w:rPr>
          <w:rFonts w:ascii="Times New Roman" w:hAnsi="Times New Roman" w:cs="Times New Roman"/>
          <w:color w:val="auto"/>
        </w:rPr>
      </w:pPr>
    </w:p>
    <w:p w:rsidR="00945A54" w:rsidRPr="00046C62" w:rsidRDefault="00945A54" w:rsidP="00945A54">
      <w:pPr>
        <w:spacing w:after="0" w:line="240" w:lineRule="auto"/>
        <w:ind w:left="720" w:right="-720"/>
        <w:rPr>
          <w:rFonts w:ascii="Times New Roman" w:hAnsi="Times New Roman"/>
          <w:sz w:val="24"/>
          <w:szCs w:val="24"/>
        </w:rPr>
      </w:pPr>
      <w:r>
        <w:rPr>
          <w:rFonts w:ascii="Times New Roman" w:hAnsi="Times New Roman"/>
          <w:b/>
          <w:sz w:val="24"/>
          <w:szCs w:val="24"/>
        </w:rPr>
        <w:t>Category One</w:t>
      </w:r>
      <w:r>
        <w:rPr>
          <w:rFonts w:ascii="Times New Roman" w:hAnsi="Times New Roman"/>
          <w:sz w:val="24"/>
          <w:szCs w:val="24"/>
        </w:rPr>
        <w:t xml:space="preserve"> – an application that is eligible for </w:t>
      </w:r>
      <w:r w:rsidR="006A5C0E">
        <w:rPr>
          <w:rFonts w:ascii="Times New Roman" w:hAnsi="Times New Roman"/>
          <w:sz w:val="24"/>
          <w:szCs w:val="24"/>
        </w:rPr>
        <w:t>temporary privileges</w:t>
      </w:r>
      <w:r>
        <w:rPr>
          <w:rFonts w:ascii="Times New Roman" w:hAnsi="Times New Roman"/>
          <w:sz w:val="24"/>
          <w:szCs w:val="24"/>
        </w:rPr>
        <w:t xml:space="preserve">. Further defined in Article </w:t>
      </w:r>
      <w:r w:rsidR="006A5C0E">
        <w:rPr>
          <w:rFonts w:ascii="Times New Roman" w:hAnsi="Times New Roman"/>
          <w:sz w:val="24"/>
          <w:szCs w:val="24"/>
        </w:rPr>
        <w:t>2</w:t>
      </w:r>
      <w:r>
        <w:rPr>
          <w:rFonts w:ascii="Times New Roman" w:hAnsi="Times New Roman"/>
          <w:sz w:val="24"/>
          <w:szCs w:val="24"/>
        </w:rPr>
        <w:t>.</w:t>
      </w:r>
    </w:p>
    <w:p w:rsidR="00945A54" w:rsidRDefault="00945A54" w:rsidP="00945A54">
      <w:pPr>
        <w:spacing w:after="0" w:line="240" w:lineRule="auto"/>
        <w:ind w:left="720" w:right="-720"/>
        <w:rPr>
          <w:rFonts w:ascii="Times New Roman" w:hAnsi="Times New Roman"/>
          <w:sz w:val="24"/>
          <w:szCs w:val="24"/>
        </w:rPr>
      </w:pPr>
      <w:r>
        <w:rPr>
          <w:rFonts w:ascii="Times New Roman" w:hAnsi="Times New Roman"/>
          <w:b/>
          <w:sz w:val="24"/>
          <w:szCs w:val="24"/>
        </w:rPr>
        <w:t>Category Two</w:t>
      </w:r>
      <w:r>
        <w:rPr>
          <w:rFonts w:ascii="Times New Roman" w:hAnsi="Times New Roman"/>
          <w:sz w:val="24"/>
          <w:szCs w:val="24"/>
        </w:rPr>
        <w:t xml:space="preserve"> – an application that is not eligible for </w:t>
      </w:r>
      <w:r w:rsidR="006A5C0E">
        <w:rPr>
          <w:rFonts w:ascii="Times New Roman" w:hAnsi="Times New Roman"/>
          <w:sz w:val="24"/>
          <w:szCs w:val="24"/>
        </w:rPr>
        <w:t>temporary privileges</w:t>
      </w:r>
      <w:r>
        <w:rPr>
          <w:rFonts w:ascii="Times New Roman" w:hAnsi="Times New Roman"/>
          <w:sz w:val="24"/>
          <w:szCs w:val="24"/>
        </w:rPr>
        <w:t xml:space="preserve">. Further defined in Article </w:t>
      </w:r>
      <w:r w:rsidR="006A5C0E">
        <w:rPr>
          <w:rFonts w:ascii="Times New Roman" w:hAnsi="Times New Roman"/>
          <w:sz w:val="24"/>
          <w:szCs w:val="24"/>
        </w:rPr>
        <w:t>2</w:t>
      </w:r>
      <w:r>
        <w:rPr>
          <w:rFonts w:ascii="Times New Roman" w:hAnsi="Times New Roman"/>
          <w:sz w:val="24"/>
          <w:szCs w:val="24"/>
        </w:rPr>
        <w:t>.</w:t>
      </w:r>
    </w:p>
    <w:p w:rsidR="00945A54" w:rsidRDefault="00945A54" w:rsidP="00945A54">
      <w:pPr>
        <w:spacing w:after="0" w:line="240" w:lineRule="auto"/>
        <w:ind w:left="720" w:right="-720"/>
        <w:rPr>
          <w:rFonts w:ascii="Times New Roman" w:hAnsi="Times New Roman"/>
          <w:sz w:val="24"/>
          <w:szCs w:val="24"/>
        </w:rPr>
      </w:pPr>
      <w:r>
        <w:rPr>
          <w:rFonts w:ascii="Times New Roman" w:hAnsi="Times New Roman"/>
          <w:b/>
          <w:sz w:val="24"/>
          <w:szCs w:val="24"/>
        </w:rPr>
        <w:t xml:space="preserve">FPPE </w:t>
      </w:r>
      <w:r>
        <w:rPr>
          <w:rFonts w:ascii="Times New Roman" w:hAnsi="Times New Roman"/>
          <w:sz w:val="24"/>
          <w:szCs w:val="24"/>
        </w:rPr>
        <w:t>–</w:t>
      </w:r>
      <w:r>
        <w:rPr>
          <w:rFonts w:ascii="Times New Roman" w:hAnsi="Times New Roman"/>
          <w:b/>
          <w:sz w:val="24"/>
          <w:szCs w:val="24"/>
        </w:rPr>
        <w:t xml:space="preserve"> </w:t>
      </w:r>
      <w:r>
        <w:rPr>
          <w:rFonts w:ascii="Times New Roman" w:hAnsi="Times New Roman"/>
          <w:sz w:val="24"/>
          <w:szCs w:val="24"/>
        </w:rPr>
        <w:t>focused professional practice evaluation.</w:t>
      </w:r>
    </w:p>
    <w:p w:rsidR="00945A54" w:rsidRPr="00060CA5" w:rsidRDefault="00945A54" w:rsidP="00945A54">
      <w:pPr>
        <w:spacing w:after="0" w:line="240" w:lineRule="auto"/>
        <w:ind w:left="720" w:right="-720"/>
        <w:rPr>
          <w:rFonts w:ascii="Times New Roman" w:hAnsi="Times New Roman"/>
          <w:sz w:val="24"/>
          <w:szCs w:val="24"/>
        </w:rPr>
      </w:pPr>
      <w:r>
        <w:rPr>
          <w:rFonts w:ascii="Times New Roman" w:hAnsi="Times New Roman"/>
          <w:b/>
          <w:sz w:val="24"/>
          <w:szCs w:val="24"/>
        </w:rPr>
        <w:t xml:space="preserve">OPPE – </w:t>
      </w:r>
      <w:r>
        <w:rPr>
          <w:rFonts w:ascii="Times New Roman" w:hAnsi="Times New Roman"/>
          <w:sz w:val="24"/>
          <w:szCs w:val="24"/>
        </w:rPr>
        <w:t>ongoing professional practice evaluation.</w:t>
      </w:r>
    </w:p>
    <w:p w:rsidR="00945A54" w:rsidRPr="00576C83" w:rsidRDefault="00945A54" w:rsidP="00945A54">
      <w:pPr>
        <w:spacing w:after="0" w:line="240" w:lineRule="auto"/>
        <w:ind w:left="720" w:right="-720"/>
        <w:rPr>
          <w:rFonts w:ascii="Times New Roman" w:hAnsi="Times New Roman"/>
          <w:sz w:val="24"/>
          <w:szCs w:val="24"/>
        </w:rPr>
      </w:pPr>
      <w:r>
        <w:rPr>
          <w:rFonts w:ascii="Times New Roman" w:hAnsi="Times New Roman"/>
          <w:b/>
          <w:sz w:val="24"/>
          <w:szCs w:val="24"/>
        </w:rPr>
        <w:t>Re-Entry Criteria</w:t>
      </w:r>
      <w:r>
        <w:rPr>
          <w:rFonts w:ascii="Times New Roman" w:hAnsi="Times New Roman"/>
          <w:sz w:val="24"/>
          <w:szCs w:val="24"/>
        </w:rPr>
        <w:t xml:space="preserve"> – requirements for re-entering practice after a gap of more than 12 months.</w:t>
      </w:r>
    </w:p>
    <w:p w:rsidR="00E16DD7" w:rsidRPr="00E16DD7" w:rsidRDefault="00E16DD7" w:rsidP="0018690E">
      <w:pPr>
        <w:pStyle w:val="p10"/>
        <w:tabs>
          <w:tab w:val="clear" w:pos="740"/>
          <w:tab w:val="left" w:pos="540"/>
        </w:tabs>
        <w:spacing w:line="240" w:lineRule="auto"/>
        <w:ind w:left="0" w:right="-720" w:firstLine="0"/>
        <w:rPr>
          <w:rFonts w:ascii="Times New Roman" w:hAnsi="Times New Roman" w:cs="Times New Roman"/>
          <w:szCs w:val="24"/>
        </w:rPr>
      </w:pPr>
    </w:p>
    <w:bookmarkEnd w:id="0"/>
    <w:p w:rsidR="00FE5CDA" w:rsidRDefault="00FE5CDA" w:rsidP="00FE5CDA">
      <w:pPr>
        <w:pStyle w:val="Heading4"/>
        <w:spacing w:before="0" w:after="0" w:line="240" w:lineRule="auto"/>
        <w:jc w:val="both"/>
        <w:rPr>
          <w:rFonts w:ascii="Times New Roman" w:hAnsi="Times New Roman"/>
          <w:b w:val="0"/>
          <w:sz w:val="24"/>
          <w:szCs w:val="24"/>
        </w:rPr>
      </w:pPr>
      <w:r>
        <w:rPr>
          <w:rFonts w:ascii="Times New Roman" w:hAnsi="Times New Roman"/>
          <w:sz w:val="24"/>
          <w:szCs w:val="24"/>
        </w:rPr>
        <w:t>1</w:t>
      </w:r>
      <w:r w:rsidRPr="0092512C">
        <w:rPr>
          <w:rFonts w:ascii="Times New Roman" w:hAnsi="Times New Roman"/>
          <w:sz w:val="24"/>
          <w:szCs w:val="24"/>
        </w:rPr>
        <w:t>.</w:t>
      </w:r>
      <w:r w:rsidR="00C56E2C">
        <w:rPr>
          <w:rFonts w:ascii="Times New Roman" w:hAnsi="Times New Roman"/>
          <w:sz w:val="24"/>
          <w:szCs w:val="24"/>
        </w:rPr>
        <w:t>3</w:t>
      </w:r>
      <w:r w:rsidRPr="0092512C">
        <w:rPr>
          <w:rFonts w:ascii="Times New Roman" w:hAnsi="Times New Roman"/>
          <w:sz w:val="24"/>
          <w:szCs w:val="24"/>
        </w:rPr>
        <w:tab/>
      </w:r>
      <w:r>
        <w:rPr>
          <w:rFonts w:ascii="Times New Roman" w:hAnsi="Times New Roman"/>
          <w:sz w:val="24"/>
          <w:szCs w:val="24"/>
        </w:rPr>
        <w:t>Purpose</w:t>
      </w:r>
    </w:p>
    <w:p w:rsidR="00FE5CDA" w:rsidRDefault="00FE5CDA" w:rsidP="00FE5CDA">
      <w:pPr>
        <w:spacing w:after="0" w:line="240" w:lineRule="auto"/>
        <w:rPr>
          <w:rFonts w:ascii="Times New Roman" w:hAnsi="Times New Roman"/>
          <w:sz w:val="24"/>
          <w:szCs w:val="24"/>
        </w:rPr>
      </w:pPr>
    </w:p>
    <w:p w:rsidR="00FE5CDA" w:rsidRPr="00B016E6" w:rsidRDefault="00FE5CDA" w:rsidP="00A37770">
      <w:pPr>
        <w:spacing w:after="0" w:line="240" w:lineRule="auto"/>
        <w:ind w:right="-720"/>
        <w:jc w:val="both"/>
        <w:rPr>
          <w:rFonts w:ascii="Times New Roman" w:hAnsi="Times New Roman"/>
          <w:sz w:val="24"/>
          <w:szCs w:val="24"/>
        </w:rPr>
      </w:pPr>
      <w:r>
        <w:rPr>
          <w:rFonts w:ascii="Times New Roman" w:hAnsi="Times New Roman"/>
          <w:sz w:val="24"/>
          <w:szCs w:val="24"/>
        </w:rPr>
        <w:t>The purpose of this policy is to establish the procedures for evaluating and determining practitioner acceptance for initial and continued participation in patient care. The A</w:t>
      </w:r>
      <w:r w:rsidR="001E1405">
        <w:rPr>
          <w:rFonts w:ascii="Times New Roman" w:hAnsi="Times New Roman"/>
          <w:sz w:val="24"/>
          <w:szCs w:val="24"/>
        </w:rPr>
        <w:t>P</w:t>
      </w:r>
      <w:r>
        <w:rPr>
          <w:rFonts w:ascii="Times New Roman" w:hAnsi="Times New Roman"/>
          <w:sz w:val="24"/>
          <w:szCs w:val="24"/>
        </w:rPr>
        <w:t>P Committee oversees the applications and files of non-physician practitioners. The A</w:t>
      </w:r>
      <w:r w:rsidR="001E1405">
        <w:rPr>
          <w:rFonts w:ascii="Times New Roman" w:hAnsi="Times New Roman"/>
          <w:sz w:val="24"/>
          <w:szCs w:val="24"/>
        </w:rPr>
        <w:t>P</w:t>
      </w:r>
      <w:r>
        <w:rPr>
          <w:rFonts w:ascii="Times New Roman" w:hAnsi="Times New Roman"/>
          <w:sz w:val="24"/>
          <w:szCs w:val="24"/>
        </w:rPr>
        <w:t>P Committee is responsible for determining initial and reappointment criteria, eligibility and conditions of practice for A</w:t>
      </w:r>
      <w:r w:rsidR="001E1405">
        <w:rPr>
          <w:rFonts w:ascii="Times New Roman" w:hAnsi="Times New Roman"/>
          <w:sz w:val="24"/>
          <w:szCs w:val="24"/>
        </w:rPr>
        <w:t>P</w:t>
      </w:r>
      <w:r>
        <w:rPr>
          <w:rFonts w:ascii="Times New Roman" w:hAnsi="Times New Roman"/>
          <w:sz w:val="24"/>
          <w:szCs w:val="24"/>
        </w:rPr>
        <w:t>Ps.</w:t>
      </w:r>
      <w:r w:rsidR="00E8332A">
        <w:rPr>
          <w:rFonts w:ascii="Times New Roman" w:hAnsi="Times New Roman"/>
          <w:sz w:val="24"/>
          <w:szCs w:val="24"/>
        </w:rPr>
        <w:t xml:space="preserve"> Applications are processed according to the Medical Staff Bylaws.</w:t>
      </w:r>
    </w:p>
    <w:p w:rsidR="00E16DD7" w:rsidRDefault="00E16DD7" w:rsidP="0018690E">
      <w:pPr>
        <w:pStyle w:val="p10"/>
        <w:tabs>
          <w:tab w:val="clear" w:pos="740"/>
          <w:tab w:val="left" w:pos="540"/>
        </w:tabs>
        <w:spacing w:line="240" w:lineRule="auto"/>
        <w:ind w:left="0" w:right="-720" w:firstLine="0"/>
        <w:rPr>
          <w:rFonts w:ascii="Times New Roman" w:hAnsi="Times New Roman" w:cs="Times New Roman"/>
          <w:b/>
          <w:szCs w:val="24"/>
        </w:rPr>
      </w:pPr>
    </w:p>
    <w:p w:rsidR="00C56E2C" w:rsidRDefault="00C56E2C" w:rsidP="00A25DCB">
      <w:pPr>
        <w:pStyle w:val="Heading4"/>
        <w:spacing w:before="0" w:after="0" w:line="240" w:lineRule="auto"/>
        <w:jc w:val="both"/>
        <w:rPr>
          <w:rFonts w:ascii="Times New Roman" w:hAnsi="Times New Roman"/>
          <w:b w:val="0"/>
          <w:sz w:val="24"/>
          <w:szCs w:val="24"/>
        </w:rPr>
      </w:pPr>
      <w:r>
        <w:rPr>
          <w:rFonts w:ascii="Times New Roman" w:hAnsi="Times New Roman"/>
          <w:sz w:val="24"/>
          <w:szCs w:val="24"/>
        </w:rPr>
        <w:t>SECTION 2</w:t>
      </w:r>
    </w:p>
    <w:p w:rsidR="00C56E2C" w:rsidRPr="00C56E2C" w:rsidRDefault="00C56E2C" w:rsidP="00C56E2C">
      <w:pPr>
        <w:spacing w:after="0" w:line="240" w:lineRule="auto"/>
      </w:pPr>
    </w:p>
    <w:p w:rsidR="00A25DCB" w:rsidRPr="0092512C" w:rsidRDefault="00C56E2C" w:rsidP="00A25DCB">
      <w:pPr>
        <w:pStyle w:val="Heading4"/>
        <w:spacing w:before="0" w:after="0" w:line="240" w:lineRule="auto"/>
        <w:jc w:val="both"/>
        <w:rPr>
          <w:rFonts w:ascii="Times New Roman" w:hAnsi="Times New Roman"/>
          <w:sz w:val="24"/>
          <w:szCs w:val="24"/>
        </w:rPr>
      </w:pPr>
      <w:r>
        <w:rPr>
          <w:rFonts w:ascii="Times New Roman" w:hAnsi="Times New Roman"/>
          <w:sz w:val="24"/>
          <w:szCs w:val="24"/>
        </w:rPr>
        <w:t>2.1</w:t>
      </w:r>
      <w:r w:rsidR="00A25DCB">
        <w:rPr>
          <w:rFonts w:ascii="Times New Roman" w:hAnsi="Times New Roman"/>
          <w:sz w:val="24"/>
          <w:szCs w:val="24"/>
        </w:rPr>
        <w:tab/>
      </w:r>
      <w:r w:rsidR="00A25DCB" w:rsidRPr="0092512C">
        <w:rPr>
          <w:rFonts w:ascii="Times New Roman" w:hAnsi="Times New Roman"/>
          <w:sz w:val="24"/>
          <w:szCs w:val="24"/>
        </w:rPr>
        <w:t>Composition</w:t>
      </w:r>
    </w:p>
    <w:p w:rsidR="00A25DCB" w:rsidRDefault="00A25DCB" w:rsidP="00A25DCB">
      <w:pPr>
        <w:pStyle w:val="PlainText"/>
        <w:jc w:val="both"/>
        <w:rPr>
          <w:rFonts w:ascii="Times New Roman" w:hAnsi="Times New Roman"/>
          <w:sz w:val="24"/>
          <w:szCs w:val="24"/>
        </w:rPr>
      </w:pPr>
    </w:p>
    <w:p w:rsidR="00A25DCB" w:rsidRPr="005A0E38" w:rsidRDefault="00A25DCB" w:rsidP="00A37770">
      <w:pPr>
        <w:spacing w:after="0" w:line="240" w:lineRule="auto"/>
        <w:ind w:right="-720"/>
        <w:jc w:val="both"/>
        <w:rPr>
          <w:rFonts w:ascii="Times New Roman" w:hAnsi="Times New Roman"/>
          <w:sz w:val="24"/>
          <w:szCs w:val="24"/>
        </w:rPr>
      </w:pPr>
      <w:r w:rsidRPr="005A0E38">
        <w:rPr>
          <w:rFonts w:ascii="Times New Roman" w:hAnsi="Times New Roman"/>
          <w:sz w:val="24"/>
          <w:szCs w:val="24"/>
        </w:rPr>
        <w:t xml:space="preserve">Members of the Active </w:t>
      </w:r>
      <w:r>
        <w:rPr>
          <w:rFonts w:ascii="Times New Roman" w:hAnsi="Times New Roman"/>
          <w:sz w:val="24"/>
          <w:szCs w:val="24"/>
        </w:rPr>
        <w:t xml:space="preserve">Medical Staff, </w:t>
      </w:r>
      <w:r w:rsidR="00DB20D9">
        <w:rPr>
          <w:rFonts w:ascii="Times New Roman" w:hAnsi="Times New Roman"/>
          <w:sz w:val="24"/>
          <w:szCs w:val="24"/>
        </w:rPr>
        <w:t>Advanced Practice</w:t>
      </w:r>
      <w:r>
        <w:rPr>
          <w:rFonts w:ascii="Times New Roman" w:hAnsi="Times New Roman"/>
          <w:sz w:val="24"/>
          <w:szCs w:val="24"/>
        </w:rPr>
        <w:t xml:space="preserve"> </w:t>
      </w:r>
      <w:r w:rsidR="007F1B2B">
        <w:rPr>
          <w:rFonts w:ascii="Times New Roman" w:hAnsi="Times New Roman"/>
          <w:sz w:val="24"/>
          <w:szCs w:val="24"/>
        </w:rPr>
        <w:t xml:space="preserve">Providers </w:t>
      </w:r>
      <w:r>
        <w:rPr>
          <w:rFonts w:ascii="Times New Roman" w:hAnsi="Times New Roman"/>
          <w:sz w:val="24"/>
          <w:szCs w:val="24"/>
        </w:rPr>
        <w:t>Staff, and hospital personnel appointed by the Chief of Staff.</w:t>
      </w:r>
    </w:p>
    <w:p w:rsidR="00A25DCB" w:rsidRDefault="00A25DCB" w:rsidP="00A25DCB">
      <w:pPr>
        <w:pStyle w:val="PlainText"/>
        <w:jc w:val="both"/>
        <w:rPr>
          <w:rFonts w:ascii="Times New Roman" w:hAnsi="Times New Roman"/>
          <w:sz w:val="24"/>
          <w:szCs w:val="24"/>
        </w:rPr>
      </w:pPr>
    </w:p>
    <w:p w:rsidR="00A25DCB" w:rsidRPr="0092512C" w:rsidRDefault="00C56E2C" w:rsidP="00A25DCB">
      <w:pPr>
        <w:pStyle w:val="Heading4"/>
        <w:spacing w:before="0" w:after="0" w:line="240" w:lineRule="auto"/>
        <w:jc w:val="both"/>
        <w:rPr>
          <w:rFonts w:ascii="Times New Roman" w:hAnsi="Times New Roman"/>
          <w:sz w:val="24"/>
          <w:szCs w:val="24"/>
        </w:rPr>
      </w:pPr>
      <w:bookmarkStart w:id="2" w:name="_Toc13391368"/>
      <w:bookmarkStart w:id="3" w:name="_Toc13391784"/>
      <w:bookmarkStart w:id="4" w:name="_Toc14252944"/>
      <w:bookmarkStart w:id="5" w:name="_Toc31425928"/>
      <w:bookmarkStart w:id="6" w:name="_Toc31428620"/>
      <w:bookmarkStart w:id="7" w:name="_Toc35935829"/>
      <w:bookmarkStart w:id="8" w:name="_Toc35936157"/>
      <w:bookmarkStart w:id="9" w:name="_Toc99954398"/>
      <w:bookmarkStart w:id="10" w:name="_Toc177452953"/>
      <w:r>
        <w:rPr>
          <w:rFonts w:ascii="Times New Roman" w:hAnsi="Times New Roman"/>
          <w:sz w:val="24"/>
          <w:szCs w:val="24"/>
        </w:rPr>
        <w:t>2.2</w:t>
      </w:r>
      <w:r w:rsidR="00A25DCB" w:rsidRPr="0092512C">
        <w:rPr>
          <w:rFonts w:ascii="Times New Roman" w:hAnsi="Times New Roman"/>
          <w:sz w:val="24"/>
          <w:szCs w:val="24"/>
        </w:rPr>
        <w:tab/>
        <w:t>Duties</w:t>
      </w:r>
      <w:bookmarkEnd w:id="2"/>
      <w:bookmarkEnd w:id="3"/>
      <w:bookmarkEnd w:id="4"/>
      <w:bookmarkEnd w:id="5"/>
      <w:bookmarkEnd w:id="6"/>
      <w:bookmarkEnd w:id="7"/>
      <w:bookmarkEnd w:id="8"/>
      <w:bookmarkEnd w:id="9"/>
      <w:bookmarkEnd w:id="10"/>
    </w:p>
    <w:p w:rsidR="00A25DCB" w:rsidRDefault="00A25DCB" w:rsidP="00A25DCB">
      <w:pPr>
        <w:pStyle w:val="Heading4"/>
        <w:spacing w:before="0" w:after="0" w:line="240" w:lineRule="auto"/>
        <w:jc w:val="both"/>
        <w:rPr>
          <w:rFonts w:ascii="Times New Roman" w:hAnsi="Times New Roman"/>
          <w:sz w:val="24"/>
          <w:szCs w:val="24"/>
        </w:rPr>
      </w:pPr>
    </w:p>
    <w:p w:rsidR="00A25DCB" w:rsidRDefault="00C56E2C" w:rsidP="00A25DCB">
      <w:pPr>
        <w:tabs>
          <w:tab w:val="left" w:pos="-1080"/>
          <w:tab w:val="left" w:pos="-900"/>
          <w:tab w:val="left" w:pos="1440"/>
          <w:tab w:val="num" w:pos="2880"/>
        </w:tabs>
        <w:spacing w:after="0" w:line="240" w:lineRule="auto"/>
        <w:ind w:left="1440" w:right="14" w:hanging="720"/>
        <w:jc w:val="both"/>
        <w:rPr>
          <w:rFonts w:ascii="Times New Roman" w:hAnsi="Times New Roman"/>
          <w:sz w:val="24"/>
          <w:szCs w:val="24"/>
        </w:rPr>
      </w:pPr>
      <w:r>
        <w:rPr>
          <w:rFonts w:ascii="Times New Roman" w:hAnsi="Times New Roman"/>
          <w:sz w:val="24"/>
          <w:szCs w:val="24"/>
        </w:rPr>
        <w:t>2.2.1</w:t>
      </w:r>
      <w:r w:rsidR="00A25DCB">
        <w:rPr>
          <w:rFonts w:ascii="Times New Roman" w:hAnsi="Times New Roman"/>
          <w:sz w:val="24"/>
          <w:szCs w:val="24"/>
        </w:rPr>
        <w:tab/>
        <w:t>The A</w:t>
      </w:r>
      <w:r w:rsidR="001E1405">
        <w:rPr>
          <w:rFonts w:ascii="Times New Roman" w:hAnsi="Times New Roman"/>
          <w:sz w:val="24"/>
          <w:szCs w:val="24"/>
        </w:rPr>
        <w:t>P</w:t>
      </w:r>
      <w:r w:rsidR="00A25DCB">
        <w:rPr>
          <w:rFonts w:ascii="Times New Roman" w:hAnsi="Times New Roman"/>
          <w:sz w:val="24"/>
          <w:szCs w:val="24"/>
        </w:rPr>
        <w:t>P Committee:</w:t>
      </w:r>
    </w:p>
    <w:p w:rsidR="00A25DCB" w:rsidRDefault="00A25DCB" w:rsidP="00A25DCB">
      <w:pPr>
        <w:tabs>
          <w:tab w:val="left" w:pos="-1080"/>
          <w:tab w:val="left" w:pos="-900"/>
          <w:tab w:val="left" w:pos="1440"/>
          <w:tab w:val="num" w:pos="2880"/>
        </w:tabs>
        <w:spacing w:after="0" w:line="240" w:lineRule="auto"/>
        <w:ind w:left="1440" w:right="14" w:hanging="720"/>
        <w:jc w:val="both"/>
        <w:rPr>
          <w:rFonts w:ascii="Times New Roman" w:hAnsi="Times New Roman"/>
          <w:sz w:val="24"/>
          <w:szCs w:val="24"/>
        </w:rPr>
      </w:pPr>
    </w:p>
    <w:p w:rsidR="00A25DCB" w:rsidRDefault="00C56E2C" w:rsidP="00A37770">
      <w:pPr>
        <w:tabs>
          <w:tab w:val="left" w:pos="-1080"/>
          <w:tab w:val="left" w:pos="-900"/>
          <w:tab w:val="left" w:pos="2160"/>
          <w:tab w:val="num" w:pos="2880"/>
        </w:tabs>
        <w:spacing w:after="0" w:line="240" w:lineRule="auto"/>
        <w:ind w:left="2160" w:right="-720" w:hanging="720"/>
        <w:jc w:val="both"/>
        <w:rPr>
          <w:rFonts w:ascii="Times New Roman" w:hAnsi="Times New Roman"/>
          <w:sz w:val="24"/>
          <w:szCs w:val="24"/>
        </w:rPr>
      </w:pPr>
      <w:r>
        <w:rPr>
          <w:rFonts w:ascii="Times New Roman" w:hAnsi="Times New Roman"/>
          <w:sz w:val="24"/>
          <w:szCs w:val="24"/>
        </w:rPr>
        <w:t>A</w:t>
      </w:r>
      <w:r w:rsidR="00A25DCB">
        <w:rPr>
          <w:rFonts w:ascii="Times New Roman" w:hAnsi="Times New Roman"/>
          <w:sz w:val="24"/>
          <w:szCs w:val="24"/>
        </w:rPr>
        <w:t>.</w:t>
      </w:r>
      <w:r w:rsidR="00A25DCB">
        <w:rPr>
          <w:rFonts w:ascii="Times New Roman" w:hAnsi="Times New Roman"/>
          <w:sz w:val="24"/>
          <w:szCs w:val="24"/>
        </w:rPr>
        <w:tab/>
      </w:r>
      <w:r w:rsidR="00A25DCB" w:rsidRPr="005A0E38">
        <w:rPr>
          <w:rFonts w:ascii="Times New Roman" w:hAnsi="Times New Roman"/>
          <w:sz w:val="24"/>
          <w:szCs w:val="24"/>
        </w:rPr>
        <w:t>Reviews the files of A</w:t>
      </w:r>
      <w:r w:rsidR="001E1405">
        <w:rPr>
          <w:rFonts w:ascii="Times New Roman" w:hAnsi="Times New Roman"/>
          <w:sz w:val="24"/>
          <w:szCs w:val="24"/>
        </w:rPr>
        <w:t>P</w:t>
      </w:r>
      <w:r w:rsidR="00A25DCB" w:rsidRPr="005A0E38">
        <w:rPr>
          <w:rFonts w:ascii="Times New Roman" w:hAnsi="Times New Roman"/>
          <w:sz w:val="24"/>
          <w:szCs w:val="24"/>
        </w:rPr>
        <w:t>P applicants and makes recommendations to the Credentials Committee about membership</w:t>
      </w:r>
      <w:r w:rsidR="00755433">
        <w:rPr>
          <w:rFonts w:ascii="Times New Roman" w:hAnsi="Times New Roman"/>
          <w:sz w:val="24"/>
          <w:szCs w:val="24"/>
        </w:rPr>
        <w:t>,</w:t>
      </w:r>
      <w:r w:rsidR="00A25DCB" w:rsidRPr="005A0E38">
        <w:rPr>
          <w:rFonts w:ascii="Times New Roman" w:hAnsi="Times New Roman"/>
          <w:sz w:val="24"/>
          <w:szCs w:val="24"/>
        </w:rPr>
        <w:t xml:space="preserve"> privileges</w:t>
      </w:r>
      <w:r w:rsidR="00755433">
        <w:rPr>
          <w:rFonts w:ascii="Times New Roman" w:hAnsi="Times New Roman"/>
          <w:sz w:val="24"/>
          <w:szCs w:val="24"/>
        </w:rPr>
        <w:t>, and job descriptions</w:t>
      </w:r>
      <w:r w:rsidR="00A25DCB" w:rsidRPr="005A0E38">
        <w:rPr>
          <w:rFonts w:ascii="Times New Roman" w:hAnsi="Times New Roman"/>
          <w:sz w:val="24"/>
          <w:szCs w:val="24"/>
        </w:rPr>
        <w:t>;</w:t>
      </w:r>
    </w:p>
    <w:p w:rsidR="00A25DCB" w:rsidRDefault="00A25DCB" w:rsidP="00A37770">
      <w:pPr>
        <w:tabs>
          <w:tab w:val="left" w:pos="-1080"/>
          <w:tab w:val="left" w:pos="-900"/>
          <w:tab w:val="left" w:pos="2160"/>
          <w:tab w:val="num" w:pos="2880"/>
        </w:tabs>
        <w:spacing w:after="0" w:line="240" w:lineRule="auto"/>
        <w:ind w:left="2160" w:right="-720" w:hanging="720"/>
        <w:jc w:val="both"/>
        <w:rPr>
          <w:rFonts w:ascii="Times New Roman" w:hAnsi="Times New Roman"/>
          <w:sz w:val="24"/>
          <w:szCs w:val="24"/>
        </w:rPr>
      </w:pPr>
    </w:p>
    <w:p w:rsidR="00A25DCB" w:rsidRDefault="00755433" w:rsidP="00A37770">
      <w:pPr>
        <w:tabs>
          <w:tab w:val="left" w:pos="-1080"/>
          <w:tab w:val="left" w:pos="-900"/>
          <w:tab w:val="left" w:pos="2160"/>
          <w:tab w:val="num" w:pos="2880"/>
        </w:tabs>
        <w:spacing w:after="0" w:line="240" w:lineRule="auto"/>
        <w:ind w:left="2160" w:right="-720" w:hanging="720"/>
        <w:jc w:val="both"/>
        <w:rPr>
          <w:rFonts w:ascii="Times New Roman" w:hAnsi="Times New Roman"/>
          <w:sz w:val="24"/>
          <w:szCs w:val="24"/>
        </w:rPr>
      </w:pPr>
      <w:r>
        <w:rPr>
          <w:rFonts w:ascii="Times New Roman" w:hAnsi="Times New Roman"/>
          <w:sz w:val="24"/>
          <w:szCs w:val="24"/>
        </w:rPr>
        <w:t>B</w:t>
      </w:r>
      <w:r w:rsidR="00A25DCB">
        <w:rPr>
          <w:rFonts w:ascii="Times New Roman" w:hAnsi="Times New Roman"/>
          <w:sz w:val="24"/>
          <w:szCs w:val="24"/>
        </w:rPr>
        <w:t>.</w:t>
      </w:r>
      <w:r w:rsidR="00A25DCB">
        <w:rPr>
          <w:rFonts w:ascii="Times New Roman" w:hAnsi="Times New Roman"/>
          <w:sz w:val="24"/>
          <w:szCs w:val="24"/>
        </w:rPr>
        <w:tab/>
      </w:r>
      <w:r w:rsidR="00A25DCB" w:rsidRPr="005A0E38">
        <w:rPr>
          <w:rFonts w:ascii="Times New Roman" w:hAnsi="Times New Roman"/>
          <w:sz w:val="24"/>
          <w:szCs w:val="24"/>
        </w:rPr>
        <w:t>Reviews periodically all available information regarding the competency of A</w:t>
      </w:r>
      <w:r w:rsidR="001E1405">
        <w:rPr>
          <w:rFonts w:ascii="Times New Roman" w:hAnsi="Times New Roman"/>
          <w:sz w:val="24"/>
          <w:szCs w:val="24"/>
        </w:rPr>
        <w:t>P</w:t>
      </w:r>
      <w:r w:rsidR="00A25DCB" w:rsidRPr="005A0E38">
        <w:rPr>
          <w:rFonts w:ascii="Times New Roman" w:hAnsi="Times New Roman"/>
          <w:sz w:val="24"/>
          <w:szCs w:val="24"/>
        </w:rPr>
        <w:t xml:space="preserve">P Staff members, and, as a result of such review, makes recommendations to the Credentials Committee </w:t>
      </w:r>
      <w:r w:rsidR="00A25DCB">
        <w:rPr>
          <w:rFonts w:ascii="Times New Roman" w:hAnsi="Times New Roman"/>
          <w:sz w:val="24"/>
          <w:szCs w:val="24"/>
        </w:rPr>
        <w:t xml:space="preserve">about </w:t>
      </w:r>
      <w:r w:rsidR="00A25DCB" w:rsidRPr="005A0E38">
        <w:rPr>
          <w:rFonts w:ascii="Times New Roman" w:hAnsi="Times New Roman"/>
          <w:sz w:val="24"/>
          <w:szCs w:val="24"/>
        </w:rPr>
        <w:t>reappointment;</w:t>
      </w:r>
    </w:p>
    <w:p w:rsidR="00755433" w:rsidRDefault="00755433" w:rsidP="00A37770">
      <w:pPr>
        <w:tabs>
          <w:tab w:val="left" w:pos="-1080"/>
          <w:tab w:val="left" w:pos="-900"/>
          <w:tab w:val="left" w:pos="2160"/>
          <w:tab w:val="num" w:pos="2880"/>
        </w:tabs>
        <w:spacing w:after="0" w:line="240" w:lineRule="auto"/>
        <w:ind w:left="2160" w:right="-720" w:hanging="720"/>
        <w:jc w:val="both"/>
        <w:rPr>
          <w:rFonts w:ascii="Times New Roman" w:hAnsi="Times New Roman"/>
          <w:sz w:val="24"/>
          <w:szCs w:val="24"/>
        </w:rPr>
      </w:pPr>
    </w:p>
    <w:p w:rsidR="00755433" w:rsidRDefault="00755433" w:rsidP="00A37770">
      <w:pPr>
        <w:tabs>
          <w:tab w:val="left" w:pos="-1080"/>
          <w:tab w:val="left" w:pos="-900"/>
          <w:tab w:val="left" w:pos="2160"/>
          <w:tab w:val="num" w:pos="2880"/>
        </w:tabs>
        <w:spacing w:after="0" w:line="240" w:lineRule="auto"/>
        <w:ind w:left="2160" w:right="-720" w:hanging="720"/>
        <w:jc w:val="both"/>
        <w:rPr>
          <w:rFonts w:ascii="Times New Roman" w:hAnsi="Times New Roman"/>
          <w:sz w:val="24"/>
          <w:szCs w:val="24"/>
        </w:rPr>
      </w:pPr>
      <w:r>
        <w:rPr>
          <w:rFonts w:ascii="Times New Roman" w:hAnsi="Times New Roman"/>
          <w:sz w:val="24"/>
          <w:szCs w:val="24"/>
        </w:rPr>
        <w:t>C.</w:t>
      </w:r>
      <w:r>
        <w:rPr>
          <w:rFonts w:ascii="Times New Roman" w:hAnsi="Times New Roman"/>
          <w:sz w:val="24"/>
          <w:szCs w:val="24"/>
        </w:rPr>
        <w:tab/>
        <w:t xml:space="preserve">Reviews all available information regarding FPPE and OPPE and as a result of such review, makes recommendations to the Credentials Committee; </w:t>
      </w:r>
    </w:p>
    <w:p w:rsidR="00A25DCB" w:rsidRDefault="00A25DCB" w:rsidP="00A37770">
      <w:pPr>
        <w:tabs>
          <w:tab w:val="left" w:pos="-1080"/>
          <w:tab w:val="left" w:pos="-900"/>
          <w:tab w:val="left" w:pos="2160"/>
          <w:tab w:val="num" w:pos="2880"/>
        </w:tabs>
        <w:spacing w:after="0" w:line="240" w:lineRule="auto"/>
        <w:ind w:left="2160" w:right="-720" w:hanging="720"/>
        <w:jc w:val="both"/>
        <w:rPr>
          <w:rFonts w:ascii="Times New Roman" w:hAnsi="Times New Roman"/>
          <w:sz w:val="24"/>
          <w:szCs w:val="24"/>
        </w:rPr>
      </w:pPr>
    </w:p>
    <w:p w:rsidR="00A25DCB" w:rsidRDefault="00C56E2C" w:rsidP="00A37770">
      <w:pPr>
        <w:tabs>
          <w:tab w:val="left" w:pos="-1080"/>
          <w:tab w:val="left" w:pos="-900"/>
          <w:tab w:val="left" w:pos="2160"/>
          <w:tab w:val="num" w:pos="2880"/>
        </w:tabs>
        <w:spacing w:after="0" w:line="240" w:lineRule="auto"/>
        <w:ind w:left="2160" w:right="-720" w:hanging="720"/>
        <w:jc w:val="both"/>
        <w:rPr>
          <w:rFonts w:ascii="Times New Roman" w:hAnsi="Times New Roman"/>
          <w:sz w:val="24"/>
          <w:szCs w:val="24"/>
        </w:rPr>
      </w:pPr>
      <w:r>
        <w:rPr>
          <w:rFonts w:ascii="Times New Roman" w:hAnsi="Times New Roman"/>
          <w:sz w:val="24"/>
          <w:szCs w:val="24"/>
        </w:rPr>
        <w:t>D</w:t>
      </w:r>
      <w:r w:rsidR="00A25DCB">
        <w:rPr>
          <w:rFonts w:ascii="Times New Roman" w:hAnsi="Times New Roman"/>
          <w:sz w:val="24"/>
          <w:szCs w:val="24"/>
        </w:rPr>
        <w:t>.</w:t>
      </w:r>
      <w:r w:rsidR="00A25DCB">
        <w:rPr>
          <w:rFonts w:ascii="Times New Roman" w:hAnsi="Times New Roman"/>
          <w:sz w:val="24"/>
          <w:szCs w:val="24"/>
        </w:rPr>
        <w:tab/>
      </w:r>
      <w:r w:rsidR="00A25DCB" w:rsidRPr="005A0E38">
        <w:rPr>
          <w:rFonts w:ascii="Times New Roman" w:hAnsi="Times New Roman"/>
          <w:sz w:val="24"/>
          <w:szCs w:val="24"/>
        </w:rPr>
        <w:t>Recommends action on any information received regarding the qualifications of applicant</w:t>
      </w:r>
      <w:r w:rsidR="009736CF">
        <w:rPr>
          <w:rFonts w:ascii="Times New Roman" w:hAnsi="Times New Roman"/>
          <w:sz w:val="24"/>
          <w:szCs w:val="24"/>
        </w:rPr>
        <w:t>s</w:t>
      </w:r>
      <w:r w:rsidR="00A25DCB" w:rsidRPr="005A0E38">
        <w:rPr>
          <w:rFonts w:ascii="Times New Roman" w:hAnsi="Times New Roman"/>
          <w:sz w:val="24"/>
          <w:szCs w:val="24"/>
        </w:rPr>
        <w:t xml:space="preserve"> to or member</w:t>
      </w:r>
      <w:r w:rsidR="009736CF">
        <w:rPr>
          <w:rFonts w:ascii="Times New Roman" w:hAnsi="Times New Roman"/>
          <w:sz w:val="24"/>
          <w:szCs w:val="24"/>
        </w:rPr>
        <w:t>s</w:t>
      </w:r>
      <w:r w:rsidR="00A25DCB" w:rsidRPr="005A0E38">
        <w:rPr>
          <w:rFonts w:ascii="Times New Roman" w:hAnsi="Times New Roman"/>
          <w:sz w:val="24"/>
          <w:szCs w:val="24"/>
        </w:rPr>
        <w:t xml:space="preserve"> of the A</w:t>
      </w:r>
      <w:r w:rsidR="001E1405">
        <w:rPr>
          <w:rFonts w:ascii="Times New Roman" w:hAnsi="Times New Roman"/>
          <w:sz w:val="24"/>
          <w:szCs w:val="24"/>
        </w:rPr>
        <w:t>P</w:t>
      </w:r>
      <w:r w:rsidR="00A25DCB" w:rsidRPr="005A0E38">
        <w:rPr>
          <w:rFonts w:ascii="Times New Roman" w:hAnsi="Times New Roman"/>
          <w:sz w:val="24"/>
          <w:szCs w:val="24"/>
        </w:rPr>
        <w:t>P Staff at any time;</w:t>
      </w:r>
    </w:p>
    <w:p w:rsidR="00A25DCB" w:rsidRDefault="00A25DCB" w:rsidP="00A37770">
      <w:pPr>
        <w:tabs>
          <w:tab w:val="left" w:pos="-1080"/>
          <w:tab w:val="left" w:pos="-900"/>
          <w:tab w:val="left" w:pos="2160"/>
          <w:tab w:val="num" w:pos="2880"/>
        </w:tabs>
        <w:spacing w:after="0" w:line="240" w:lineRule="auto"/>
        <w:ind w:left="2160" w:right="-720" w:hanging="720"/>
        <w:jc w:val="both"/>
        <w:rPr>
          <w:rFonts w:ascii="Times New Roman" w:hAnsi="Times New Roman"/>
          <w:sz w:val="24"/>
          <w:szCs w:val="24"/>
        </w:rPr>
      </w:pPr>
    </w:p>
    <w:p w:rsidR="00A25DCB" w:rsidRDefault="00C56E2C" w:rsidP="00A37770">
      <w:pPr>
        <w:tabs>
          <w:tab w:val="left" w:pos="-1080"/>
          <w:tab w:val="left" w:pos="-900"/>
          <w:tab w:val="left" w:pos="2160"/>
          <w:tab w:val="num" w:pos="2880"/>
        </w:tabs>
        <w:spacing w:after="0" w:line="240" w:lineRule="auto"/>
        <w:ind w:left="2160" w:right="-720" w:hanging="720"/>
        <w:jc w:val="both"/>
        <w:rPr>
          <w:rFonts w:ascii="Times New Roman" w:hAnsi="Times New Roman"/>
          <w:sz w:val="24"/>
          <w:szCs w:val="24"/>
        </w:rPr>
      </w:pPr>
      <w:r>
        <w:rPr>
          <w:rFonts w:ascii="Times New Roman" w:hAnsi="Times New Roman"/>
          <w:sz w:val="24"/>
          <w:szCs w:val="24"/>
        </w:rPr>
        <w:t>E</w:t>
      </w:r>
      <w:r w:rsidR="00A25DCB">
        <w:rPr>
          <w:rFonts w:ascii="Times New Roman" w:hAnsi="Times New Roman"/>
          <w:sz w:val="24"/>
          <w:szCs w:val="24"/>
        </w:rPr>
        <w:t>.</w:t>
      </w:r>
      <w:r w:rsidR="00A25DCB">
        <w:rPr>
          <w:rFonts w:ascii="Times New Roman" w:hAnsi="Times New Roman"/>
          <w:sz w:val="24"/>
          <w:szCs w:val="24"/>
        </w:rPr>
        <w:tab/>
      </w:r>
      <w:r w:rsidR="00A25DCB" w:rsidRPr="005A0E38">
        <w:rPr>
          <w:rFonts w:ascii="Times New Roman" w:hAnsi="Times New Roman"/>
          <w:sz w:val="24"/>
          <w:szCs w:val="24"/>
        </w:rPr>
        <w:t>Establishes criteria and procedures for evaluations of members of the A</w:t>
      </w:r>
      <w:r w:rsidR="001E1405">
        <w:rPr>
          <w:rFonts w:ascii="Times New Roman" w:hAnsi="Times New Roman"/>
          <w:sz w:val="24"/>
          <w:szCs w:val="24"/>
        </w:rPr>
        <w:t>P</w:t>
      </w:r>
      <w:r w:rsidR="00A25DCB" w:rsidRPr="005A0E38">
        <w:rPr>
          <w:rFonts w:ascii="Times New Roman" w:hAnsi="Times New Roman"/>
          <w:sz w:val="24"/>
          <w:szCs w:val="24"/>
        </w:rPr>
        <w:t>P Staff;</w:t>
      </w:r>
      <w:r w:rsidR="00174D29">
        <w:rPr>
          <w:rFonts w:ascii="Times New Roman" w:hAnsi="Times New Roman"/>
          <w:sz w:val="24"/>
          <w:szCs w:val="24"/>
        </w:rPr>
        <w:t xml:space="preserve"> </w:t>
      </w:r>
    </w:p>
    <w:p w:rsidR="00174D29" w:rsidRDefault="00174D29" w:rsidP="00A37770">
      <w:pPr>
        <w:tabs>
          <w:tab w:val="left" w:pos="-1080"/>
          <w:tab w:val="left" w:pos="-900"/>
          <w:tab w:val="left" w:pos="2160"/>
          <w:tab w:val="num" w:pos="2880"/>
        </w:tabs>
        <w:spacing w:after="0" w:line="240" w:lineRule="auto"/>
        <w:ind w:left="2160" w:right="-720" w:hanging="720"/>
        <w:jc w:val="both"/>
        <w:rPr>
          <w:rFonts w:ascii="Times New Roman" w:hAnsi="Times New Roman"/>
          <w:sz w:val="24"/>
          <w:szCs w:val="24"/>
        </w:rPr>
      </w:pPr>
    </w:p>
    <w:p w:rsidR="00174D29" w:rsidRDefault="00C56E2C" w:rsidP="00A37770">
      <w:pPr>
        <w:tabs>
          <w:tab w:val="left" w:pos="-1080"/>
          <w:tab w:val="left" w:pos="-900"/>
          <w:tab w:val="left" w:pos="2160"/>
          <w:tab w:val="num" w:pos="2880"/>
        </w:tabs>
        <w:spacing w:after="0" w:line="240" w:lineRule="auto"/>
        <w:ind w:left="2160" w:right="-720" w:hanging="720"/>
        <w:jc w:val="both"/>
        <w:rPr>
          <w:rFonts w:ascii="Times New Roman" w:hAnsi="Times New Roman"/>
          <w:sz w:val="24"/>
          <w:szCs w:val="24"/>
        </w:rPr>
      </w:pPr>
      <w:r>
        <w:rPr>
          <w:rFonts w:ascii="Times New Roman" w:hAnsi="Times New Roman"/>
          <w:sz w:val="24"/>
          <w:szCs w:val="24"/>
        </w:rPr>
        <w:t>F</w:t>
      </w:r>
      <w:r w:rsidR="00174D29">
        <w:rPr>
          <w:rFonts w:ascii="Times New Roman" w:hAnsi="Times New Roman"/>
          <w:sz w:val="24"/>
          <w:szCs w:val="24"/>
        </w:rPr>
        <w:t>.</w:t>
      </w:r>
      <w:r w:rsidR="00174D29">
        <w:rPr>
          <w:rFonts w:ascii="Times New Roman" w:hAnsi="Times New Roman"/>
          <w:sz w:val="24"/>
          <w:szCs w:val="24"/>
        </w:rPr>
        <w:tab/>
        <w:t xml:space="preserve">Reviews this policy annually and forwards recommendations for amendments to the Credentials </w:t>
      </w:r>
      <w:r w:rsidR="009736CF">
        <w:rPr>
          <w:rFonts w:ascii="Times New Roman" w:hAnsi="Times New Roman"/>
          <w:sz w:val="24"/>
          <w:szCs w:val="24"/>
        </w:rPr>
        <w:t xml:space="preserve">Committee for the </w:t>
      </w:r>
      <w:r w:rsidR="00174D29">
        <w:rPr>
          <w:rFonts w:ascii="Times New Roman" w:hAnsi="Times New Roman"/>
          <w:sz w:val="24"/>
          <w:szCs w:val="24"/>
        </w:rPr>
        <w:t>Medical Executive Committee; and</w:t>
      </w:r>
    </w:p>
    <w:p w:rsidR="00A25DCB" w:rsidRDefault="00A25DCB" w:rsidP="00A25DCB">
      <w:pPr>
        <w:tabs>
          <w:tab w:val="left" w:pos="-1080"/>
          <w:tab w:val="left" w:pos="-900"/>
          <w:tab w:val="left" w:pos="2160"/>
          <w:tab w:val="num" w:pos="2880"/>
        </w:tabs>
        <w:spacing w:after="0" w:line="240" w:lineRule="auto"/>
        <w:ind w:left="2160" w:right="14" w:hanging="720"/>
        <w:jc w:val="both"/>
        <w:rPr>
          <w:rFonts w:ascii="Times New Roman" w:hAnsi="Times New Roman"/>
          <w:sz w:val="24"/>
          <w:szCs w:val="24"/>
        </w:rPr>
      </w:pPr>
    </w:p>
    <w:p w:rsidR="00A25DCB" w:rsidRPr="005A0E38" w:rsidRDefault="00C56E2C" w:rsidP="00A37770">
      <w:pPr>
        <w:tabs>
          <w:tab w:val="left" w:pos="-1080"/>
          <w:tab w:val="left" w:pos="-900"/>
          <w:tab w:val="left" w:pos="2160"/>
          <w:tab w:val="num" w:pos="2880"/>
        </w:tabs>
        <w:spacing w:after="0" w:line="240" w:lineRule="auto"/>
        <w:ind w:left="2160" w:right="-720" w:hanging="720"/>
        <w:jc w:val="both"/>
        <w:rPr>
          <w:rFonts w:ascii="Times New Roman" w:hAnsi="Times New Roman"/>
          <w:sz w:val="24"/>
          <w:szCs w:val="24"/>
        </w:rPr>
      </w:pPr>
      <w:r>
        <w:rPr>
          <w:rFonts w:ascii="Times New Roman" w:hAnsi="Times New Roman"/>
          <w:sz w:val="24"/>
          <w:szCs w:val="24"/>
        </w:rPr>
        <w:t>G</w:t>
      </w:r>
      <w:r w:rsidR="00A25DCB">
        <w:rPr>
          <w:rFonts w:ascii="Times New Roman" w:hAnsi="Times New Roman"/>
          <w:sz w:val="24"/>
          <w:szCs w:val="24"/>
        </w:rPr>
        <w:t>.</w:t>
      </w:r>
      <w:r w:rsidR="00A25DCB">
        <w:rPr>
          <w:rFonts w:ascii="Times New Roman" w:hAnsi="Times New Roman"/>
          <w:sz w:val="24"/>
          <w:szCs w:val="24"/>
        </w:rPr>
        <w:tab/>
      </w:r>
      <w:r w:rsidR="00A25DCB" w:rsidRPr="005A0E38">
        <w:rPr>
          <w:rFonts w:ascii="Times New Roman" w:hAnsi="Times New Roman"/>
          <w:sz w:val="24"/>
          <w:szCs w:val="24"/>
        </w:rPr>
        <w:t>Undertakes specific tasks as may be appropriately referred to it b</w:t>
      </w:r>
      <w:r w:rsidR="00A25DCB">
        <w:rPr>
          <w:rFonts w:ascii="Times New Roman" w:hAnsi="Times New Roman"/>
          <w:sz w:val="24"/>
          <w:szCs w:val="24"/>
        </w:rPr>
        <w:t>y the Credentials Committee.</w:t>
      </w:r>
    </w:p>
    <w:p w:rsidR="00A25DCB" w:rsidRPr="005A0E38" w:rsidRDefault="00A25DCB" w:rsidP="00A25DCB">
      <w:pPr>
        <w:tabs>
          <w:tab w:val="left" w:pos="-1080"/>
          <w:tab w:val="left" w:pos="-900"/>
          <w:tab w:val="left" w:pos="2160"/>
          <w:tab w:val="num" w:pos="2880"/>
        </w:tabs>
        <w:spacing w:after="0" w:line="240" w:lineRule="auto"/>
        <w:ind w:left="2160" w:right="14" w:hanging="720"/>
        <w:jc w:val="both"/>
        <w:rPr>
          <w:rFonts w:ascii="Times New Roman" w:hAnsi="Times New Roman"/>
          <w:sz w:val="24"/>
          <w:szCs w:val="24"/>
        </w:rPr>
      </w:pPr>
    </w:p>
    <w:p w:rsidR="00A25DCB" w:rsidRPr="005A0E38" w:rsidRDefault="00C56E2C" w:rsidP="00A25DCB">
      <w:pPr>
        <w:pStyle w:val="Heading4"/>
        <w:spacing w:before="0" w:after="0" w:line="240" w:lineRule="auto"/>
        <w:jc w:val="both"/>
        <w:rPr>
          <w:rFonts w:ascii="Times New Roman" w:hAnsi="Times New Roman"/>
          <w:sz w:val="24"/>
          <w:szCs w:val="24"/>
        </w:rPr>
      </w:pPr>
      <w:r>
        <w:rPr>
          <w:rFonts w:ascii="Times New Roman" w:hAnsi="Times New Roman"/>
          <w:sz w:val="24"/>
          <w:szCs w:val="24"/>
        </w:rPr>
        <w:t>2.3</w:t>
      </w:r>
      <w:r w:rsidR="00A25DCB" w:rsidRPr="005A0E38">
        <w:rPr>
          <w:rFonts w:ascii="Times New Roman" w:hAnsi="Times New Roman"/>
          <w:sz w:val="24"/>
          <w:szCs w:val="24"/>
        </w:rPr>
        <w:tab/>
        <w:t>Meetings</w:t>
      </w:r>
    </w:p>
    <w:p w:rsidR="00A25DCB" w:rsidRPr="005A0E38" w:rsidRDefault="00A25DCB" w:rsidP="00A25DCB">
      <w:pPr>
        <w:widowControl w:val="0"/>
        <w:autoSpaceDE w:val="0"/>
        <w:autoSpaceDN w:val="0"/>
        <w:adjustRightInd w:val="0"/>
        <w:spacing w:after="0" w:line="240" w:lineRule="auto"/>
        <w:ind w:right="2454"/>
        <w:jc w:val="both"/>
        <w:rPr>
          <w:rFonts w:ascii="Times New Roman" w:eastAsia="Times New Roman" w:hAnsi="Times New Roman"/>
          <w:b/>
          <w:sz w:val="24"/>
          <w:szCs w:val="24"/>
        </w:rPr>
      </w:pPr>
    </w:p>
    <w:p w:rsidR="000A0E70" w:rsidRDefault="00A25DCB" w:rsidP="00A37770">
      <w:pPr>
        <w:tabs>
          <w:tab w:val="left" w:pos="-1080"/>
          <w:tab w:val="left" w:pos="-900"/>
          <w:tab w:val="left" w:pos="2160"/>
          <w:tab w:val="num" w:pos="2880"/>
        </w:tabs>
        <w:spacing w:after="0" w:line="240" w:lineRule="auto"/>
        <w:ind w:right="-720"/>
        <w:jc w:val="both"/>
        <w:rPr>
          <w:rFonts w:ascii="Times New Roman" w:hAnsi="Times New Roman"/>
          <w:sz w:val="24"/>
          <w:szCs w:val="24"/>
        </w:rPr>
      </w:pPr>
      <w:r w:rsidRPr="005A0E38">
        <w:rPr>
          <w:rFonts w:ascii="Times New Roman" w:hAnsi="Times New Roman"/>
          <w:sz w:val="24"/>
          <w:szCs w:val="24"/>
        </w:rPr>
        <w:t>Meets as necessary, maintain</w:t>
      </w:r>
      <w:r>
        <w:rPr>
          <w:rFonts w:ascii="Times New Roman" w:hAnsi="Times New Roman"/>
          <w:sz w:val="24"/>
          <w:szCs w:val="24"/>
        </w:rPr>
        <w:t xml:space="preserve">s </w:t>
      </w:r>
      <w:r w:rsidRPr="005A0E38">
        <w:rPr>
          <w:rFonts w:ascii="Times New Roman" w:hAnsi="Times New Roman"/>
          <w:sz w:val="24"/>
          <w:szCs w:val="24"/>
        </w:rPr>
        <w:t>a permanent record of its proceedings, and reports to the Credentials Committee.</w:t>
      </w:r>
    </w:p>
    <w:p w:rsidR="00C56E2C" w:rsidRDefault="00C56E2C" w:rsidP="004F1B9F">
      <w:pPr>
        <w:tabs>
          <w:tab w:val="left" w:pos="-1080"/>
          <w:tab w:val="left" w:pos="-900"/>
          <w:tab w:val="left" w:pos="2160"/>
          <w:tab w:val="num" w:pos="2880"/>
        </w:tabs>
        <w:spacing w:after="0" w:line="240" w:lineRule="auto"/>
        <w:ind w:right="14"/>
        <w:jc w:val="both"/>
        <w:rPr>
          <w:rFonts w:ascii="Times New Roman" w:hAnsi="Times New Roman"/>
          <w:sz w:val="24"/>
          <w:szCs w:val="24"/>
        </w:rPr>
      </w:pPr>
    </w:p>
    <w:p w:rsidR="00C56E2C" w:rsidRDefault="00FA66E5" w:rsidP="004F1B9F">
      <w:pPr>
        <w:tabs>
          <w:tab w:val="left" w:pos="-1080"/>
          <w:tab w:val="left" w:pos="-900"/>
          <w:tab w:val="left" w:pos="2160"/>
          <w:tab w:val="num" w:pos="2880"/>
        </w:tabs>
        <w:spacing w:after="0" w:line="240" w:lineRule="auto"/>
        <w:ind w:right="14"/>
        <w:jc w:val="both"/>
        <w:rPr>
          <w:rFonts w:ascii="Times New Roman" w:hAnsi="Times New Roman"/>
          <w:b/>
          <w:sz w:val="24"/>
          <w:szCs w:val="24"/>
        </w:rPr>
      </w:pPr>
      <w:r>
        <w:rPr>
          <w:rFonts w:ascii="Times New Roman" w:hAnsi="Times New Roman"/>
          <w:b/>
          <w:sz w:val="24"/>
          <w:szCs w:val="24"/>
        </w:rPr>
        <w:lastRenderedPageBreak/>
        <w:t xml:space="preserve">SECTION 3 – PROCEDURE </w:t>
      </w:r>
    </w:p>
    <w:p w:rsidR="00FA66E5" w:rsidRDefault="00FA66E5" w:rsidP="004F1B9F">
      <w:pPr>
        <w:tabs>
          <w:tab w:val="left" w:pos="-1080"/>
          <w:tab w:val="left" w:pos="-900"/>
          <w:tab w:val="left" w:pos="2160"/>
          <w:tab w:val="num" w:pos="2880"/>
        </w:tabs>
        <w:spacing w:after="0" w:line="240" w:lineRule="auto"/>
        <w:ind w:right="14"/>
        <w:jc w:val="both"/>
        <w:rPr>
          <w:rFonts w:ascii="Times New Roman" w:hAnsi="Times New Roman"/>
          <w:b/>
          <w:sz w:val="24"/>
          <w:szCs w:val="24"/>
        </w:rPr>
      </w:pPr>
    </w:p>
    <w:p w:rsidR="00FA66E5" w:rsidRDefault="00FA66E5" w:rsidP="00FA66E5">
      <w:pPr>
        <w:spacing w:line="240" w:lineRule="auto"/>
        <w:contextualSpacing/>
        <w:rPr>
          <w:rFonts w:ascii="Times New Roman" w:hAnsi="Times New Roman"/>
          <w:b/>
          <w:sz w:val="24"/>
          <w:szCs w:val="24"/>
        </w:rPr>
      </w:pPr>
      <w:r>
        <w:rPr>
          <w:rFonts w:ascii="Times New Roman" w:hAnsi="Times New Roman"/>
          <w:b/>
          <w:sz w:val="24"/>
          <w:szCs w:val="24"/>
        </w:rPr>
        <w:t>3.1</w:t>
      </w:r>
      <w:r>
        <w:rPr>
          <w:rFonts w:ascii="Times New Roman" w:hAnsi="Times New Roman"/>
          <w:b/>
          <w:sz w:val="24"/>
          <w:szCs w:val="24"/>
        </w:rPr>
        <w:tab/>
      </w:r>
      <w:r w:rsidR="00945A54">
        <w:rPr>
          <w:rFonts w:ascii="Times New Roman" w:hAnsi="Times New Roman"/>
          <w:b/>
          <w:sz w:val="24"/>
          <w:szCs w:val="24"/>
        </w:rPr>
        <w:t xml:space="preserve">Procedure for Processing </w:t>
      </w:r>
      <w:r>
        <w:rPr>
          <w:rFonts w:ascii="Times New Roman" w:hAnsi="Times New Roman"/>
          <w:b/>
          <w:sz w:val="24"/>
          <w:szCs w:val="24"/>
        </w:rPr>
        <w:t>Initial Appointment</w:t>
      </w:r>
      <w:r w:rsidR="00945A54">
        <w:rPr>
          <w:rFonts w:ascii="Times New Roman" w:hAnsi="Times New Roman"/>
          <w:b/>
          <w:sz w:val="24"/>
          <w:szCs w:val="24"/>
        </w:rPr>
        <w:t>s</w:t>
      </w:r>
    </w:p>
    <w:p w:rsidR="00FA66E5" w:rsidRDefault="00FA66E5" w:rsidP="00FA66E5">
      <w:pPr>
        <w:spacing w:line="240" w:lineRule="auto"/>
        <w:contextualSpacing/>
        <w:rPr>
          <w:rFonts w:ascii="Times New Roman" w:hAnsi="Times New Roman"/>
          <w:b/>
          <w:sz w:val="24"/>
          <w:szCs w:val="24"/>
        </w:rPr>
      </w:pPr>
    </w:p>
    <w:p w:rsidR="009736CF" w:rsidRPr="005C53DA" w:rsidRDefault="009736CF" w:rsidP="00A37770">
      <w:pPr>
        <w:tabs>
          <w:tab w:val="left" w:pos="0"/>
          <w:tab w:val="left" w:pos="720"/>
          <w:tab w:val="left" w:pos="2160"/>
          <w:tab w:val="left" w:pos="2880"/>
          <w:tab w:val="left" w:pos="3600"/>
          <w:tab w:val="left" w:pos="4320"/>
          <w:tab w:val="left" w:pos="5040"/>
          <w:tab w:val="left" w:pos="5760"/>
          <w:tab w:val="left" w:pos="6480"/>
        </w:tabs>
        <w:spacing w:after="0" w:line="240" w:lineRule="auto"/>
        <w:ind w:left="720" w:right="-720"/>
        <w:contextualSpacing/>
        <w:jc w:val="both"/>
        <w:rPr>
          <w:rFonts w:ascii="Times New Roman" w:hAnsi="Times New Roman"/>
          <w:sz w:val="24"/>
          <w:szCs w:val="24"/>
        </w:rPr>
      </w:pPr>
      <w:r w:rsidRPr="005C53DA">
        <w:rPr>
          <w:rFonts w:ascii="Times New Roman" w:hAnsi="Times New Roman"/>
          <w:sz w:val="24"/>
          <w:szCs w:val="24"/>
        </w:rPr>
        <w:t>When all items required for credentialing have been obtained and verified, the file will then be summarized on an administrative review and presented to the appropriate Department Chair, if applicable, and either the Credentials or A</w:t>
      </w:r>
      <w:r w:rsidR="001E1405">
        <w:rPr>
          <w:rFonts w:ascii="Times New Roman" w:hAnsi="Times New Roman"/>
          <w:sz w:val="24"/>
          <w:szCs w:val="24"/>
        </w:rPr>
        <w:t>P</w:t>
      </w:r>
      <w:r w:rsidRPr="005C53DA">
        <w:rPr>
          <w:rFonts w:ascii="Times New Roman" w:hAnsi="Times New Roman"/>
          <w:sz w:val="24"/>
          <w:szCs w:val="24"/>
        </w:rPr>
        <w:t xml:space="preserve">P Committee Chair. </w:t>
      </w:r>
    </w:p>
    <w:p w:rsidR="009736CF" w:rsidRPr="005C53DA" w:rsidRDefault="009736CF" w:rsidP="00A37770">
      <w:pPr>
        <w:tabs>
          <w:tab w:val="left" w:pos="0"/>
          <w:tab w:val="left" w:pos="720"/>
          <w:tab w:val="left" w:pos="2160"/>
          <w:tab w:val="left" w:pos="2880"/>
          <w:tab w:val="left" w:pos="3600"/>
          <w:tab w:val="left" w:pos="4320"/>
          <w:tab w:val="left" w:pos="5040"/>
          <w:tab w:val="left" w:pos="5760"/>
          <w:tab w:val="left" w:pos="6480"/>
        </w:tabs>
        <w:spacing w:after="0" w:line="240" w:lineRule="auto"/>
        <w:ind w:left="1440" w:right="-720" w:hanging="720"/>
        <w:contextualSpacing/>
        <w:jc w:val="both"/>
        <w:rPr>
          <w:rFonts w:ascii="Times New Roman" w:hAnsi="Times New Roman"/>
          <w:sz w:val="24"/>
          <w:szCs w:val="24"/>
        </w:rPr>
      </w:pPr>
    </w:p>
    <w:p w:rsidR="009736CF" w:rsidRDefault="009736CF" w:rsidP="00A37770">
      <w:pPr>
        <w:tabs>
          <w:tab w:val="left" w:pos="0"/>
          <w:tab w:val="left" w:pos="720"/>
          <w:tab w:val="left" w:pos="2160"/>
          <w:tab w:val="left" w:pos="2880"/>
          <w:tab w:val="left" w:pos="3600"/>
          <w:tab w:val="left" w:pos="4320"/>
          <w:tab w:val="left" w:pos="5040"/>
          <w:tab w:val="left" w:pos="5760"/>
          <w:tab w:val="left" w:pos="6480"/>
        </w:tabs>
        <w:spacing w:after="0" w:line="240" w:lineRule="auto"/>
        <w:ind w:left="720" w:right="-720"/>
        <w:contextualSpacing/>
        <w:jc w:val="both"/>
        <w:rPr>
          <w:rFonts w:ascii="Times New Roman" w:hAnsi="Times New Roman"/>
          <w:sz w:val="24"/>
          <w:szCs w:val="24"/>
        </w:rPr>
      </w:pPr>
      <w:r w:rsidRPr="005C53DA">
        <w:rPr>
          <w:rFonts w:ascii="Times New Roman" w:hAnsi="Times New Roman"/>
          <w:sz w:val="24"/>
          <w:szCs w:val="24"/>
        </w:rPr>
        <w:t>The Neonatal Medical Director will examine qualifications of applicants requesting neonatal privileges and make recommendations to the Department Chair for such privileges.</w:t>
      </w:r>
    </w:p>
    <w:p w:rsidR="009736CF" w:rsidRDefault="009736CF" w:rsidP="00A37770">
      <w:pPr>
        <w:spacing w:line="240" w:lineRule="auto"/>
        <w:ind w:left="1440" w:right="-720" w:hanging="720"/>
        <w:contextualSpacing/>
        <w:rPr>
          <w:rFonts w:ascii="Times New Roman" w:hAnsi="Times New Roman"/>
          <w:sz w:val="24"/>
          <w:szCs w:val="24"/>
        </w:rPr>
      </w:pPr>
    </w:p>
    <w:p w:rsidR="00945A54" w:rsidRPr="00945A54" w:rsidRDefault="00945A54" w:rsidP="00A37770">
      <w:pPr>
        <w:spacing w:line="240" w:lineRule="auto"/>
        <w:ind w:left="1440" w:right="-720" w:hanging="720"/>
        <w:contextualSpacing/>
        <w:rPr>
          <w:rFonts w:ascii="Times New Roman" w:hAnsi="Times New Roman"/>
          <w:sz w:val="24"/>
          <w:szCs w:val="24"/>
        </w:rPr>
      </w:pPr>
      <w:r>
        <w:rPr>
          <w:rFonts w:ascii="Times New Roman" w:hAnsi="Times New Roman"/>
          <w:sz w:val="24"/>
          <w:szCs w:val="24"/>
        </w:rPr>
        <w:t>3.1.1</w:t>
      </w:r>
      <w:r>
        <w:rPr>
          <w:rFonts w:ascii="Times New Roman" w:hAnsi="Times New Roman"/>
          <w:sz w:val="24"/>
          <w:szCs w:val="24"/>
        </w:rPr>
        <w:tab/>
        <w:t>Application Categories</w:t>
      </w:r>
    </w:p>
    <w:p w:rsidR="00945A54" w:rsidRDefault="00945A54" w:rsidP="00A37770">
      <w:pPr>
        <w:tabs>
          <w:tab w:val="left" w:pos="0"/>
          <w:tab w:val="left" w:pos="720"/>
          <w:tab w:val="left" w:pos="1440"/>
          <w:tab w:val="left" w:pos="2160"/>
          <w:tab w:val="left" w:pos="2880"/>
          <w:tab w:val="left" w:pos="3600"/>
          <w:tab w:val="left" w:pos="4320"/>
          <w:tab w:val="left" w:pos="5040"/>
          <w:tab w:val="left" w:pos="5760"/>
          <w:tab w:val="left" w:pos="6480"/>
        </w:tabs>
        <w:spacing w:after="0" w:line="240" w:lineRule="auto"/>
        <w:ind w:right="-720"/>
        <w:contextualSpacing/>
        <w:jc w:val="both"/>
        <w:rPr>
          <w:rFonts w:ascii="Times New Roman" w:hAnsi="Times New Roman"/>
          <w:sz w:val="24"/>
          <w:szCs w:val="24"/>
        </w:rPr>
      </w:pPr>
    </w:p>
    <w:p w:rsidR="00FA66E5" w:rsidRPr="00AD5CC9" w:rsidRDefault="006A5C0E" w:rsidP="00A37770">
      <w:pPr>
        <w:tabs>
          <w:tab w:val="left" w:pos="0"/>
          <w:tab w:val="left" w:pos="720"/>
          <w:tab w:val="left" w:pos="1440"/>
          <w:tab w:val="left" w:pos="2160"/>
          <w:tab w:val="left" w:pos="2880"/>
          <w:tab w:val="left" w:pos="3600"/>
          <w:tab w:val="left" w:pos="4320"/>
          <w:tab w:val="left" w:pos="5040"/>
          <w:tab w:val="left" w:pos="5760"/>
          <w:tab w:val="left" w:pos="6480"/>
        </w:tabs>
        <w:spacing w:after="0" w:line="240" w:lineRule="auto"/>
        <w:ind w:left="1440" w:right="-720"/>
        <w:contextualSpacing/>
        <w:jc w:val="both"/>
        <w:rPr>
          <w:rFonts w:ascii="Times New Roman" w:hAnsi="Times New Roman"/>
          <w:sz w:val="24"/>
          <w:szCs w:val="24"/>
        </w:rPr>
      </w:pPr>
      <w:r>
        <w:rPr>
          <w:rFonts w:ascii="Times New Roman" w:hAnsi="Times New Roman"/>
        </w:rPr>
        <w:t xml:space="preserve">The files of applicants requesting privileges within a specialty that is a part of a Joint Commission Certified program, required to have a Medial Director assessment, will be reviewed by the appropriate Program Medical Director prior to review by the Department Chair. </w:t>
      </w:r>
      <w:r w:rsidR="00FA66E5" w:rsidRPr="00AD5CC9">
        <w:rPr>
          <w:rFonts w:ascii="Times New Roman" w:hAnsi="Times New Roman"/>
          <w:sz w:val="24"/>
          <w:szCs w:val="24"/>
        </w:rPr>
        <w:t xml:space="preserve">Applications </w:t>
      </w:r>
      <w:r w:rsidR="00FA66E5">
        <w:rPr>
          <w:rFonts w:ascii="Times New Roman" w:hAnsi="Times New Roman"/>
          <w:sz w:val="24"/>
          <w:szCs w:val="24"/>
        </w:rPr>
        <w:t>will</w:t>
      </w:r>
      <w:r w:rsidR="00FA66E5" w:rsidRPr="00AD5CC9">
        <w:rPr>
          <w:rFonts w:ascii="Times New Roman" w:hAnsi="Times New Roman"/>
          <w:sz w:val="24"/>
          <w:szCs w:val="24"/>
        </w:rPr>
        <w:t xml:space="preserve"> be categorized initially by the </w:t>
      </w:r>
      <w:r w:rsidR="009736CF">
        <w:rPr>
          <w:rFonts w:ascii="Times New Roman" w:hAnsi="Times New Roman"/>
          <w:sz w:val="24"/>
          <w:szCs w:val="24"/>
        </w:rPr>
        <w:t>A</w:t>
      </w:r>
      <w:r w:rsidR="001E1405">
        <w:rPr>
          <w:rFonts w:ascii="Times New Roman" w:hAnsi="Times New Roman"/>
          <w:sz w:val="24"/>
          <w:szCs w:val="24"/>
        </w:rPr>
        <w:t>P</w:t>
      </w:r>
      <w:r w:rsidR="009736CF">
        <w:rPr>
          <w:rFonts w:ascii="Times New Roman" w:hAnsi="Times New Roman"/>
          <w:sz w:val="24"/>
          <w:szCs w:val="24"/>
        </w:rPr>
        <w:t xml:space="preserve">P Chair or the </w:t>
      </w:r>
      <w:r w:rsidR="00FA66E5" w:rsidRPr="00AD5CC9">
        <w:rPr>
          <w:rFonts w:ascii="Times New Roman" w:hAnsi="Times New Roman"/>
          <w:sz w:val="24"/>
          <w:szCs w:val="24"/>
        </w:rPr>
        <w:t>Department Chair</w:t>
      </w:r>
      <w:r w:rsidR="009736CF">
        <w:rPr>
          <w:rFonts w:ascii="Times New Roman" w:hAnsi="Times New Roman"/>
          <w:sz w:val="24"/>
          <w:szCs w:val="24"/>
        </w:rPr>
        <w:t>, if applicable</w:t>
      </w:r>
      <w:r w:rsidR="00FA66E5" w:rsidRPr="00AD5CC9">
        <w:rPr>
          <w:rFonts w:ascii="Times New Roman" w:hAnsi="Times New Roman"/>
          <w:sz w:val="24"/>
          <w:szCs w:val="24"/>
        </w:rPr>
        <w:t>.</w:t>
      </w:r>
      <w:r w:rsidR="00FA66E5">
        <w:rPr>
          <w:rFonts w:ascii="Times New Roman" w:hAnsi="Times New Roman"/>
          <w:sz w:val="24"/>
          <w:szCs w:val="24"/>
        </w:rPr>
        <w:t xml:space="preserve"> </w:t>
      </w:r>
    </w:p>
    <w:p w:rsidR="00FA66E5" w:rsidRPr="00AD5CC9" w:rsidRDefault="00FA66E5" w:rsidP="00945A54">
      <w:pPr>
        <w:tabs>
          <w:tab w:val="left" w:pos="0"/>
          <w:tab w:val="left" w:pos="720"/>
          <w:tab w:val="left" w:pos="1440"/>
          <w:tab w:val="left" w:pos="2160"/>
          <w:tab w:val="left" w:pos="2880"/>
          <w:tab w:val="left" w:pos="3600"/>
          <w:tab w:val="left" w:pos="4320"/>
          <w:tab w:val="left" w:pos="5040"/>
          <w:tab w:val="left" w:pos="5760"/>
          <w:tab w:val="left" w:pos="6480"/>
        </w:tabs>
        <w:spacing w:after="0" w:line="240" w:lineRule="auto"/>
        <w:ind w:left="720"/>
        <w:contextualSpacing/>
        <w:jc w:val="both"/>
        <w:rPr>
          <w:rFonts w:ascii="Times New Roman" w:hAnsi="Times New Roman"/>
          <w:sz w:val="24"/>
          <w:szCs w:val="24"/>
        </w:rPr>
      </w:pPr>
    </w:p>
    <w:p w:rsidR="00FA66E5" w:rsidRPr="00AD5CC9" w:rsidRDefault="00FA66E5" w:rsidP="00A37770">
      <w:pPr>
        <w:tabs>
          <w:tab w:val="left" w:pos="576"/>
          <w:tab w:val="left" w:pos="1440"/>
          <w:tab w:val="left" w:pos="2736"/>
          <w:tab w:val="left" w:pos="3456"/>
          <w:tab w:val="left" w:pos="4176"/>
          <w:tab w:val="left" w:pos="4896"/>
          <w:tab w:val="left" w:pos="5616"/>
          <w:tab w:val="left" w:pos="6336"/>
          <w:tab w:val="left" w:pos="7056"/>
        </w:tabs>
        <w:ind w:left="1440" w:right="-720"/>
        <w:contextualSpacing/>
        <w:jc w:val="both"/>
        <w:rPr>
          <w:rFonts w:ascii="Times New Roman" w:hAnsi="Times New Roman"/>
          <w:sz w:val="24"/>
          <w:szCs w:val="24"/>
        </w:rPr>
      </w:pPr>
      <w:r w:rsidRPr="00AD5CC9">
        <w:rPr>
          <w:rFonts w:ascii="Times New Roman" w:hAnsi="Times New Roman"/>
          <w:b/>
          <w:sz w:val="24"/>
          <w:szCs w:val="24"/>
        </w:rPr>
        <w:t xml:space="preserve">Category </w:t>
      </w:r>
      <w:r>
        <w:rPr>
          <w:rFonts w:ascii="Times New Roman" w:hAnsi="Times New Roman"/>
          <w:b/>
          <w:sz w:val="24"/>
          <w:szCs w:val="24"/>
        </w:rPr>
        <w:t>O</w:t>
      </w:r>
      <w:r w:rsidRPr="00AD5CC9">
        <w:rPr>
          <w:rFonts w:ascii="Times New Roman" w:hAnsi="Times New Roman"/>
          <w:b/>
          <w:sz w:val="24"/>
          <w:szCs w:val="24"/>
        </w:rPr>
        <w:t xml:space="preserve">ne: </w:t>
      </w:r>
      <w:r w:rsidRPr="00AD5CC9">
        <w:rPr>
          <w:rFonts w:ascii="Times New Roman" w:hAnsi="Times New Roman"/>
          <w:sz w:val="24"/>
          <w:szCs w:val="24"/>
        </w:rPr>
        <w:t xml:space="preserve">A Category </w:t>
      </w:r>
      <w:r>
        <w:rPr>
          <w:rFonts w:ascii="Times New Roman" w:hAnsi="Times New Roman"/>
          <w:sz w:val="24"/>
          <w:szCs w:val="24"/>
        </w:rPr>
        <w:t>O</w:t>
      </w:r>
      <w:r w:rsidRPr="00AD5CC9">
        <w:rPr>
          <w:rFonts w:ascii="Times New Roman" w:hAnsi="Times New Roman"/>
          <w:sz w:val="24"/>
          <w:szCs w:val="24"/>
        </w:rPr>
        <w:t xml:space="preserve">ne application would be one that is classified as such by the Department Chair, which includes all of the following: </w:t>
      </w:r>
    </w:p>
    <w:p w:rsidR="00FA66E5" w:rsidRPr="00AD5CC9" w:rsidRDefault="00FA66E5" w:rsidP="00A37770">
      <w:pPr>
        <w:widowControl w:val="0"/>
        <w:numPr>
          <w:ilvl w:val="0"/>
          <w:numId w:val="2"/>
        </w:numPr>
        <w:tabs>
          <w:tab w:val="clear" w:pos="360"/>
          <w:tab w:val="left" w:pos="576"/>
          <w:tab w:val="left" w:pos="1440"/>
          <w:tab w:val="num" w:pos="1800"/>
          <w:tab w:val="left" w:pos="2736"/>
          <w:tab w:val="left" w:pos="3456"/>
          <w:tab w:val="left" w:pos="4176"/>
          <w:tab w:val="left" w:pos="4896"/>
          <w:tab w:val="left" w:pos="5616"/>
          <w:tab w:val="left" w:pos="6336"/>
          <w:tab w:val="left" w:pos="7056"/>
        </w:tabs>
        <w:spacing w:after="0" w:line="240" w:lineRule="auto"/>
        <w:ind w:left="1800" w:right="-720"/>
        <w:contextualSpacing/>
        <w:jc w:val="both"/>
        <w:rPr>
          <w:rFonts w:ascii="Times New Roman" w:hAnsi="Times New Roman"/>
          <w:i/>
          <w:sz w:val="24"/>
          <w:szCs w:val="24"/>
        </w:rPr>
      </w:pPr>
      <w:r w:rsidRPr="00AD5CC9">
        <w:rPr>
          <w:rFonts w:ascii="Times New Roman" w:hAnsi="Times New Roman"/>
          <w:sz w:val="24"/>
          <w:szCs w:val="24"/>
        </w:rPr>
        <w:t xml:space="preserve">All information is complete; </w:t>
      </w:r>
    </w:p>
    <w:p w:rsidR="00FA66E5" w:rsidRPr="00AD5CC9" w:rsidRDefault="00FA66E5" w:rsidP="00A37770">
      <w:pPr>
        <w:widowControl w:val="0"/>
        <w:numPr>
          <w:ilvl w:val="0"/>
          <w:numId w:val="2"/>
        </w:numPr>
        <w:tabs>
          <w:tab w:val="clear" w:pos="360"/>
          <w:tab w:val="left" w:pos="576"/>
          <w:tab w:val="left" w:pos="1440"/>
          <w:tab w:val="num" w:pos="1800"/>
          <w:tab w:val="left" w:pos="2736"/>
          <w:tab w:val="left" w:pos="3456"/>
          <w:tab w:val="left" w:pos="4176"/>
          <w:tab w:val="left" w:pos="4896"/>
          <w:tab w:val="left" w:pos="5616"/>
          <w:tab w:val="left" w:pos="6336"/>
          <w:tab w:val="left" w:pos="7056"/>
        </w:tabs>
        <w:spacing w:after="0" w:line="240" w:lineRule="auto"/>
        <w:ind w:left="1800" w:right="-720"/>
        <w:contextualSpacing/>
        <w:jc w:val="both"/>
        <w:rPr>
          <w:rFonts w:ascii="Times New Roman" w:hAnsi="Times New Roman"/>
          <w:i/>
          <w:sz w:val="24"/>
          <w:szCs w:val="24"/>
        </w:rPr>
      </w:pPr>
      <w:r w:rsidRPr="00AD5CC9">
        <w:rPr>
          <w:rFonts w:ascii="Times New Roman" w:hAnsi="Times New Roman"/>
          <w:sz w:val="24"/>
          <w:szCs w:val="24"/>
        </w:rPr>
        <w:t xml:space="preserve">The applicant is in good standing at all current and previous affiliations; </w:t>
      </w:r>
    </w:p>
    <w:p w:rsidR="00FA66E5" w:rsidRPr="00AD5CC9" w:rsidRDefault="00FA66E5" w:rsidP="00A37770">
      <w:pPr>
        <w:widowControl w:val="0"/>
        <w:numPr>
          <w:ilvl w:val="0"/>
          <w:numId w:val="2"/>
        </w:numPr>
        <w:tabs>
          <w:tab w:val="clear" w:pos="360"/>
          <w:tab w:val="left" w:pos="576"/>
          <w:tab w:val="left" w:pos="1440"/>
          <w:tab w:val="num" w:pos="1800"/>
          <w:tab w:val="left" w:pos="2736"/>
          <w:tab w:val="left" w:pos="3456"/>
          <w:tab w:val="left" w:pos="4176"/>
          <w:tab w:val="left" w:pos="4896"/>
          <w:tab w:val="left" w:pos="5616"/>
          <w:tab w:val="left" w:pos="6336"/>
          <w:tab w:val="left" w:pos="7056"/>
        </w:tabs>
        <w:spacing w:after="0" w:line="240" w:lineRule="auto"/>
        <w:ind w:left="1800" w:right="-720"/>
        <w:contextualSpacing/>
        <w:jc w:val="both"/>
        <w:rPr>
          <w:rFonts w:ascii="Times New Roman" w:hAnsi="Times New Roman"/>
          <w:i/>
          <w:sz w:val="24"/>
          <w:szCs w:val="24"/>
        </w:rPr>
      </w:pPr>
      <w:r w:rsidRPr="00AD5CC9">
        <w:rPr>
          <w:rFonts w:ascii="Times New Roman" w:hAnsi="Times New Roman"/>
          <w:sz w:val="24"/>
          <w:szCs w:val="24"/>
        </w:rPr>
        <w:t xml:space="preserve">The applicant has two (2) current and unrestricted professional licenses or less; </w:t>
      </w:r>
    </w:p>
    <w:p w:rsidR="00FA66E5" w:rsidRPr="00AD5CC9" w:rsidRDefault="00FA66E5" w:rsidP="00A37770">
      <w:pPr>
        <w:widowControl w:val="0"/>
        <w:numPr>
          <w:ilvl w:val="0"/>
          <w:numId w:val="2"/>
        </w:numPr>
        <w:tabs>
          <w:tab w:val="clear" w:pos="360"/>
          <w:tab w:val="left" w:pos="576"/>
          <w:tab w:val="left" w:pos="1440"/>
          <w:tab w:val="num" w:pos="1800"/>
          <w:tab w:val="left" w:pos="2736"/>
          <w:tab w:val="left" w:pos="3456"/>
          <w:tab w:val="left" w:pos="4176"/>
          <w:tab w:val="left" w:pos="4896"/>
          <w:tab w:val="left" w:pos="5616"/>
          <w:tab w:val="left" w:pos="6336"/>
          <w:tab w:val="left" w:pos="7056"/>
        </w:tabs>
        <w:spacing w:after="0" w:line="240" w:lineRule="auto"/>
        <w:ind w:left="1800" w:right="-720"/>
        <w:contextualSpacing/>
        <w:jc w:val="both"/>
        <w:rPr>
          <w:rFonts w:ascii="Times New Roman" w:hAnsi="Times New Roman"/>
          <w:i/>
          <w:sz w:val="24"/>
          <w:szCs w:val="24"/>
        </w:rPr>
      </w:pPr>
      <w:r w:rsidRPr="00AD5CC9">
        <w:rPr>
          <w:rFonts w:ascii="Times New Roman" w:hAnsi="Times New Roman"/>
          <w:sz w:val="24"/>
          <w:szCs w:val="24"/>
        </w:rPr>
        <w:t xml:space="preserve">The applicant is a graduate from an ACGME or AOA approved residency/fellowship, an APMA approved podiatry program, or approved ADA/GPR program; </w:t>
      </w:r>
    </w:p>
    <w:p w:rsidR="00FA66E5" w:rsidRPr="00AD5CC9" w:rsidRDefault="00FA66E5" w:rsidP="00A37770">
      <w:pPr>
        <w:widowControl w:val="0"/>
        <w:numPr>
          <w:ilvl w:val="0"/>
          <w:numId w:val="2"/>
        </w:numPr>
        <w:tabs>
          <w:tab w:val="clear" w:pos="360"/>
          <w:tab w:val="left" w:pos="576"/>
          <w:tab w:val="left" w:pos="1440"/>
          <w:tab w:val="num" w:pos="1800"/>
          <w:tab w:val="left" w:pos="2736"/>
          <w:tab w:val="left" w:pos="3456"/>
          <w:tab w:val="left" w:pos="4176"/>
          <w:tab w:val="left" w:pos="4896"/>
          <w:tab w:val="left" w:pos="5616"/>
          <w:tab w:val="left" w:pos="6336"/>
          <w:tab w:val="left" w:pos="7056"/>
        </w:tabs>
        <w:spacing w:after="0" w:line="240" w:lineRule="auto"/>
        <w:ind w:left="1800" w:right="-720"/>
        <w:contextualSpacing/>
        <w:jc w:val="both"/>
        <w:rPr>
          <w:rFonts w:ascii="Times New Roman" w:hAnsi="Times New Roman"/>
          <w:i/>
          <w:sz w:val="24"/>
          <w:szCs w:val="24"/>
        </w:rPr>
      </w:pPr>
      <w:r w:rsidRPr="00AD5CC9">
        <w:rPr>
          <w:rFonts w:ascii="Times New Roman" w:hAnsi="Times New Roman"/>
          <w:sz w:val="24"/>
          <w:szCs w:val="24"/>
        </w:rPr>
        <w:t xml:space="preserve">DEA and DPS registrations are current and unrestricted; </w:t>
      </w:r>
    </w:p>
    <w:p w:rsidR="00FA66E5" w:rsidRPr="00AD5CC9" w:rsidRDefault="00FA66E5" w:rsidP="00A37770">
      <w:pPr>
        <w:widowControl w:val="0"/>
        <w:numPr>
          <w:ilvl w:val="0"/>
          <w:numId w:val="2"/>
        </w:numPr>
        <w:tabs>
          <w:tab w:val="clear" w:pos="360"/>
          <w:tab w:val="left" w:pos="576"/>
          <w:tab w:val="left" w:pos="1440"/>
          <w:tab w:val="num" w:pos="1800"/>
          <w:tab w:val="left" w:pos="2736"/>
          <w:tab w:val="left" w:pos="3456"/>
          <w:tab w:val="left" w:pos="4176"/>
          <w:tab w:val="left" w:pos="4896"/>
          <w:tab w:val="left" w:pos="5616"/>
          <w:tab w:val="left" w:pos="6336"/>
          <w:tab w:val="left" w:pos="7056"/>
        </w:tabs>
        <w:spacing w:after="0" w:line="240" w:lineRule="auto"/>
        <w:ind w:left="1800" w:right="-720"/>
        <w:contextualSpacing/>
        <w:jc w:val="both"/>
        <w:rPr>
          <w:rFonts w:ascii="Times New Roman" w:hAnsi="Times New Roman"/>
          <w:i/>
          <w:sz w:val="24"/>
          <w:szCs w:val="24"/>
        </w:rPr>
      </w:pPr>
      <w:r w:rsidRPr="00AD5CC9">
        <w:rPr>
          <w:rFonts w:ascii="Times New Roman" w:hAnsi="Times New Roman"/>
          <w:sz w:val="24"/>
          <w:szCs w:val="24"/>
        </w:rPr>
        <w:t>The applicant provides evidence of adequate professional liability coverage;</w:t>
      </w:r>
    </w:p>
    <w:p w:rsidR="00FA66E5" w:rsidRPr="00AD5CC9" w:rsidRDefault="00FA66E5" w:rsidP="00A37770">
      <w:pPr>
        <w:widowControl w:val="0"/>
        <w:numPr>
          <w:ilvl w:val="0"/>
          <w:numId w:val="2"/>
        </w:numPr>
        <w:tabs>
          <w:tab w:val="clear" w:pos="360"/>
          <w:tab w:val="left" w:pos="576"/>
          <w:tab w:val="left" w:pos="1440"/>
          <w:tab w:val="num" w:pos="1800"/>
          <w:tab w:val="left" w:pos="2736"/>
          <w:tab w:val="left" w:pos="3456"/>
          <w:tab w:val="left" w:pos="4176"/>
          <w:tab w:val="left" w:pos="4896"/>
          <w:tab w:val="left" w:pos="5616"/>
          <w:tab w:val="left" w:pos="6336"/>
          <w:tab w:val="left" w:pos="7056"/>
        </w:tabs>
        <w:spacing w:after="0" w:line="240" w:lineRule="auto"/>
        <w:ind w:left="1800" w:right="-720"/>
        <w:contextualSpacing/>
        <w:jc w:val="both"/>
        <w:rPr>
          <w:rFonts w:ascii="Times New Roman" w:hAnsi="Times New Roman"/>
          <w:i/>
          <w:sz w:val="24"/>
          <w:szCs w:val="24"/>
        </w:rPr>
      </w:pPr>
      <w:r w:rsidRPr="00AD5CC9">
        <w:rPr>
          <w:rFonts w:ascii="Times New Roman" w:hAnsi="Times New Roman"/>
          <w:sz w:val="24"/>
          <w:szCs w:val="24"/>
        </w:rPr>
        <w:t>Training and/or experience support the privileges requested; and</w:t>
      </w:r>
    </w:p>
    <w:p w:rsidR="00FA66E5" w:rsidRPr="00AD5CC9" w:rsidRDefault="00FA66E5" w:rsidP="00A37770">
      <w:pPr>
        <w:widowControl w:val="0"/>
        <w:numPr>
          <w:ilvl w:val="0"/>
          <w:numId w:val="2"/>
        </w:numPr>
        <w:tabs>
          <w:tab w:val="clear" w:pos="360"/>
          <w:tab w:val="left" w:pos="576"/>
          <w:tab w:val="left" w:pos="1440"/>
          <w:tab w:val="num" w:pos="1800"/>
          <w:tab w:val="left" w:pos="2736"/>
          <w:tab w:val="left" w:pos="3456"/>
          <w:tab w:val="left" w:pos="4176"/>
          <w:tab w:val="left" w:pos="4896"/>
          <w:tab w:val="left" w:pos="5616"/>
          <w:tab w:val="left" w:pos="6336"/>
          <w:tab w:val="left" w:pos="7056"/>
        </w:tabs>
        <w:spacing w:after="0" w:line="240" w:lineRule="auto"/>
        <w:ind w:left="1800" w:right="-720"/>
        <w:contextualSpacing/>
        <w:jc w:val="both"/>
        <w:rPr>
          <w:rFonts w:ascii="Times New Roman" w:hAnsi="Times New Roman"/>
          <w:i/>
          <w:sz w:val="24"/>
          <w:szCs w:val="24"/>
        </w:rPr>
      </w:pPr>
      <w:r w:rsidRPr="00AD5CC9">
        <w:rPr>
          <w:rFonts w:ascii="Times New Roman" w:hAnsi="Times New Roman"/>
          <w:sz w:val="24"/>
          <w:szCs w:val="24"/>
        </w:rPr>
        <w:t xml:space="preserve">All references contain no suggestion that the applicant is anything other than highly qualified and capable of exercising good clinical judgment. </w:t>
      </w:r>
    </w:p>
    <w:p w:rsidR="00FA66E5" w:rsidRPr="00AD5CC9" w:rsidRDefault="00FA66E5" w:rsidP="00945A54">
      <w:pPr>
        <w:tabs>
          <w:tab w:val="left" w:pos="576"/>
          <w:tab w:val="left" w:pos="1440"/>
          <w:tab w:val="left" w:pos="2736"/>
          <w:tab w:val="left" w:pos="3456"/>
          <w:tab w:val="left" w:pos="4176"/>
          <w:tab w:val="left" w:pos="4896"/>
          <w:tab w:val="left" w:pos="5616"/>
          <w:tab w:val="left" w:pos="6336"/>
          <w:tab w:val="left" w:pos="7056"/>
        </w:tabs>
        <w:spacing w:after="0" w:line="240" w:lineRule="auto"/>
        <w:ind w:left="1440" w:right="-72"/>
        <w:contextualSpacing/>
        <w:jc w:val="both"/>
        <w:rPr>
          <w:rFonts w:ascii="Times New Roman" w:hAnsi="Times New Roman"/>
          <w:sz w:val="24"/>
          <w:szCs w:val="24"/>
        </w:rPr>
      </w:pPr>
    </w:p>
    <w:p w:rsidR="00FA66E5" w:rsidRPr="00AD5CC9" w:rsidRDefault="00FA66E5" w:rsidP="00A37770">
      <w:pPr>
        <w:tabs>
          <w:tab w:val="left" w:pos="0"/>
          <w:tab w:val="left" w:pos="720"/>
          <w:tab w:val="left" w:pos="1440"/>
          <w:tab w:val="left" w:pos="2160"/>
          <w:tab w:val="left" w:pos="2880"/>
          <w:tab w:val="left" w:pos="3600"/>
          <w:tab w:val="left" w:pos="4320"/>
          <w:tab w:val="left" w:pos="5040"/>
          <w:tab w:val="left" w:pos="5760"/>
          <w:tab w:val="left" w:pos="6480"/>
        </w:tabs>
        <w:spacing w:after="0" w:line="240" w:lineRule="auto"/>
        <w:ind w:left="1440" w:right="-720"/>
        <w:contextualSpacing/>
        <w:jc w:val="both"/>
        <w:rPr>
          <w:rFonts w:ascii="Times New Roman" w:hAnsi="Times New Roman"/>
          <w:sz w:val="24"/>
          <w:szCs w:val="24"/>
        </w:rPr>
      </w:pPr>
      <w:r w:rsidRPr="00AD5CC9">
        <w:rPr>
          <w:rFonts w:ascii="Times New Roman" w:hAnsi="Times New Roman"/>
          <w:b/>
          <w:sz w:val="24"/>
          <w:szCs w:val="24"/>
        </w:rPr>
        <w:t xml:space="preserve">Category </w:t>
      </w:r>
      <w:r>
        <w:rPr>
          <w:rFonts w:ascii="Times New Roman" w:hAnsi="Times New Roman"/>
          <w:b/>
          <w:sz w:val="24"/>
          <w:szCs w:val="24"/>
        </w:rPr>
        <w:t>T</w:t>
      </w:r>
      <w:r w:rsidRPr="00AD5CC9">
        <w:rPr>
          <w:rFonts w:ascii="Times New Roman" w:hAnsi="Times New Roman"/>
          <w:b/>
          <w:sz w:val="24"/>
          <w:szCs w:val="24"/>
        </w:rPr>
        <w:t>wo:</w:t>
      </w:r>
      <w:r w:rsidRPr="00AD5CC9">
        <w:rPr>
          <w:rFonts w:ascii="Times New Roman" w:hAnsi="Times New Roman"/>
          <w:sz w:val="24"/>
          <w:szCs w:val="24"/>
        </w:rPr>
        <w:t xml:space="preserve"> A Category </w:t>
      </w:r>
      <w:r>
        <w:rPr>
          <w:rFonts w:ascii="Times New Roman" w:hAnsi="Times New Roman"/>
          <w:sz w:val="24"/>
          <w:szCs w:val="24"/>
        </w:rPr>
        <w:t>T</w:t>
      </w:r>
      <w:r w:rsidRPr="00AD5CC9">
        <w:rPr>
          <w:rFonts w:ascii="Times New Roman" w:hAnsi="Times New Roman"/>
          <w:sz w:val="24"/>
          <w:szCs w:val="24"/>
        </w:rPr>
        <w:t xml:space="preserve">wo application would be one that is classified as such by the Department Chair, which includes one or more of the following: </w:t>
      </w:r>
    </w:p>
    <w:p w:rsidR="00FA66E5" w:rsidRPr="00AD5CC9" w:rsidRDefault="00FA66E5" w:rsidP="00A37770">
      <w:pPr>
        <w:widowControl w:val="0"/>
        <w:numPr>
          <w:ilvl w:val="0"/>
          <w:numId w:val="3"/>
        </w:numPr>
        <w:tabs>
          <w:tab w:val="clear" w:pos="360"/>
          <w:tab w:val="left" w:pos="0"/>
          <w:tab w:val="left" w:pos="720"/>
          <w:tab w:val="left" w:pos="1440"/>
          <w:tab w:val="num" w:pos="1800"/>
          <w:tab w:val="left" w:pos="2160"/>
          <w:tab w:val="left" w:pos="2880"/>
          <w:tab w:val="left" w:pos="3600"/>
          <w:tab w:val="left" w:pos="4320"/>
          <w:tab w:val="left" w:pos="5040"/>
          <w:tab w:val="left" w:pos="5760"/>
          <w:tab w:val="left" w:pos="6480"/>
        </w:tabs>
        <w:spacing w:after="0" w:line="240" w:lineRule="auto"/>
        <w:ind w:left="1800" w:right="-720"/>
        <w:contextualSpacing/>
        <w:jc w:val="both"/>
        <w:rPr>
          <w:rFonts w:ascii="Times New Roman" w:hAnsi="Times New Roman"/>
          <w:sz w:val="24"/>
          <w:szCs w:val="24"/>
        </w:rPr>
      </w:pPr>
      <w:r w:rsidRPr="00AD5CC9">
        <w:rPr>
          <w:rFonts w:ascii="Times New Roman" w:hAnsi="Times New Roman"/>
          <w:sz w:val="24"/>
          <w:szCs w:val="24"/>
        </w:rPr>
        <w:t xml:space="preserve">The privileges requested do not match the training and/or experience; </w:t>
      </w:r>
    </w:p>
    <w:p w:rsidR="00FA66E5" w:rsidRPr="00AD5CC9" w:rsidRDefault="00FA66E5" w:rsidP="00A37770">
      <w:pPr>
        <w:widowControl w:val="0"/>
        <w:numPr>
          <w:ilvl w:val="0"/>
          <w:numId w:val="3"/>
        </w:numPr>
        <w:tabs>
          <w:tab w:val="clear" w:pos="360"/>
          <w:tab w:val="left" w:pos="0"/>
          <w:tab w:val="left" w:pos="720"/>
          <w:tab w:val="left" w:pos="1440"/>
          <w:tab w:val="num" w:pos="1800"/>
          <w:tab w:val="left" w:pos="2160"/>
          <w:tab w:val="left" w:pos="2880"/>
          <w:tab w:val="left" w:pos="3600"/>
          <w:tab w:val="left" w:pos="4320"/>
          <w:tab w:val="left" w:pos="5040"/>
          <w:tab w:val="left" w:pos="5760"/>
          <w:tab w:val="left" w:pos="6480"/>
        </w:tabs>
        <w:spacing w:after="0" w:line="240" w:lineRule="auto"/>
        <w:ind w:left="1800" w:right="-720"/>
        <w:contextualSpacing/>
        <w:jc w:val="both"/>
        <w:rPr>
          <w:rFonts w:ascii="Times New Roman" w:hAnsi="Times New Roman"/>
          <w:sz w:val="24"/>
          <w:szCs w:val="24"/>
        </w:rPr>
      </w:pPr>
      <w:r w:rsidRPr="00AD5CC9">
        <w:rPr>
          <w:rFonts w:ascii="Times New Roman" w:hAnsi="Times New Roman"/>
          <w:sz w:val="24"/>
          <w:szCs w:val="24"/>
        </w:rPr>
        <w:t xml:space="preserve">The applicant has three (3) professional licenses or greater; </w:t>
      </w:r>
    </w:p>
    <w:p w:rsidR="00FA66E5" w:rsidRPr="00AD5CC9" w:rsidRDefault="00FA66E5" w:rsidP="00A37770">
      <w:pPr>
        <w:widowControl w:val="0"/>
        <w:numPr>
          <w:ilvl w:val="0"/>
          <w:numId w:val="3"/>
        </w:numPr>
        <w:tabs>
          <w:tab w:val="clear" w:pos="360"/>
          <w:tab w:val="left" w:pos="0"/>
          <w:tab w:val="left" w:pos="720"/>
          <w:tab w:val="left" w:pos="1440"/>
          <w:tab w:val="num" w:pos="1800"/>
          <w:tab w:val="left" w:pos="2160"/>
          <w:tab w:val="left" w:pos="2880"/>
          <w:tab w:val="left" w:pos="3600"/>
          <w:tab w:val="left" w:pos="4320"/>
          <w:tab w:val="left" w:pos="5040"/>
          <w:tab w:val="left" w:pos="5760"/>
          <w:tab w:val="left" w:pos="6480"/>
        </w:tabs>
        <w:spacing w:after="0" w:line="240" w:lineRule="auto"/>
        <w:ind w:left="1800" w:right="-720"/>
        <w:contextualSpacing/>
        <w:jc w:val="both"/>
        <w:rPr>
          <w:rFonts w:ascii="Times New Roman" w:hAnsi="Times New Roman"/>
          <w:sz w:val="24"/>
          <w:szCs w:val="24"/>
        </w:rPr>
      </w:pPr>
      <w:r w:rsidRPr="00AD5CC9">
        <w:rPr>
          <w:rFonts w:ascii="Times New Roman" w:hAnsi="Times New Roman"/>
          <w:sz w:val="24"/>
          <w:szCs w:val="24"/>
        </w:rPr>
        <w:t>The applicant is currently or was previously under board order with any state licensing agency;</w:t>
      </w:r>
    </w:p>
    <w:p w:rsidR="00FA66E5" w:rsidRPr="00AD5CC9" w:rsidRDefault="00FA66E5" w:rsidP="00A37770">
      <w:pPr>
        <w:widowControl w:val="0"/>
        <w:numPr>
          <w:ilvl w:val="0"/>
          <w:numId w:val="3"/>
        </w:numPr>
        <w:tabs>
          <w:tab w:val="clear" w:pos="360"/>
          <w:tab w:val="left" w:pos="0"/>
          <w:tab w:val="left" w:pos="720"/>
          <w:tab w:val="left" w:pos="1440"/>
          <w:tab w:val="num" w:pos="1800"/>
          <w:tab w:val="left" w:pos="2160"/>
          <w:tab w:val="left" w:pos="2880"/>
          <w:tab w:val="left" w:pos="3600"/>
          <w:tab w:val="left" w:pos="4320"/>
          <w:tab w:val="left" w:pos="5040"/>
          <w:tab w:val="left" w:pos="5760"/>
          <w:tab w:val="left" w:pos="6480"/>
        </w:tabs>
        <w:spacing w:after="0" w:line="240" w:lineRule="auto"/>
        <w:ind w:left="1800" w:right="-720"/>
        <w:contextualSpacing/>
        <w:jc w:val="both"/>
        <w:rPr>
          <w:rFonts w:ascii="Times New Roman" w:hAnsi="Times New Roman"/>
          <w:sz w:val="24"/>
          <w:szCs w:val="24"/>
        </w:rPr>
      </w:pPr>
      <w:r w:rsidRPr="00AD5CC9">
        <w:rPr>
          <w:rFonts w:ascii="Times New Roman" w:hAnsi="Times New Roman"/>
          <w:sz w:val="24"/>
          <w:szCs w:val="24"/>
        </w:rPr>
        <w:t xml:space="preserve">There are events reported to the NPDB or there is knowledge of an event in the process of being reported; </w:t>
      </w:r>
    </w:p>
    <w:p w:rsidR="00FA66E5" w:rsidRPr="00AD5CC9" w:rsidRDefault="00FA66E5" w:rsidP="00A37770">
      <w:pPr>
        <w:widowControl w:val="0"/>
        <w:numPr>
          <w:ilvl w:val="0"/>
          <w:numId w:val="3"/>
        </w:numPr>
        <w:tabs>
          <w:tab w:val="clear" w:pos="360"/>
          <w:tab w:val="left" w:pos="0"/>
          <w:tab w:val="left" w:pos="720"/>
          <w:tab w:val="left" w:pos="1440"/>
          <w:tab w:val="num" w:pos="1800"/>
          <w:tab w:val="left" w:pos="2160"/>
          <w:tab w:val="left" w:pos="2880"/>
          <w:tab w:val="left" w:pos="3600"/>
          <w:tab w:val="left" w:pos="4320"/>
          <w:tab w:val="left" w:pos="5040"/>
          <w:tab w:val="left" w:pos="5760"/>
          <w:tab w:val="left" w:pos="6480"/>
        </w:tabs>
        <w:spacing w:after="0" w:line="240" w:lineRule="auto"/>
        <w:ind w:left="1800" w:right="-720"/>
        <w:contextualSpacing/>
        <w:jc w:val="both"/>
        <w:rPr>
          <w:rFonts w:ascii="Times New Roman" w:hAnsi="Times New Roman"/>
          <w:sz w:val="24"/>
          <w:szCs w:val="24"/>
        </w:rPr>
      </w:pPr>
      <w:r w:rsidRPr="00AD5CC9">
        <w:rPr>
          <w:rFonts w:ascii="Times New Roman" w:hAnsi="Times New Roman"/>
          <w:sz w:val="24"/>
          <w:szCs w:val="24"/>
        </w:rPr>
        <w:t xml:space="preserve">The applicant has poor letters of recommendation; </w:t>
      </w:r>
    </w:p>
    <w:p w:rsidR="00FA66E5" w:rsidRPr="00AD5CC9" w:rsidRDefault="00FA66E5" w:rsidP="00A37770">
      <w:pPr>
        <w:widowControl w:val="0"/>
        <w:numPr>
          <w:ilvl w:val="0"/>
          <w:numId w:val="3"/>
        </w:numPr>
        <w:tabs>
          <w:tab w:val="clear" w:pos="360"/>
          <w:tab w:val="left" w:pos="0"/>
          <w:tab w:val="left" w:pos="720"/>
          <w:tab w:val="left" w:pos="1440"/>
          <w:tab w:val="num" w:pos="1800"/>
          <w:tab w:val="left" w:pos="2160"/>
          <w:tab w:val="left" w:pos="2880"/>
          <w:tab w:val="left" w:pos="3600"/>
          <w:tab w:val="left" w:pos="4320"/>
          <w:tab w:val="left" w:pos="5040"/>
          <w:tab w:val="left" w:pos="5760"/>
          <w:tab w:val="left" w:pos="6480"/>
        </w:tabs>
        <w:spacing w:after="0" w:line="240" w:lineRule="auto"/>
        <w:ind w:left="1800" w:right="-720"/>
        <w:contextualSpacing/>
        <w:jc w:val="both"/>
        <w:rPr>
          <w:rFonts w:ascii="Times New Roman" w:hAnsi="Times New Roman"/>
          <w:sz w:val="24"/>
          <w:szCs w:val="24"/>
        </w:rPr>
      </w:pPr>
      <w:r w:rsidRPr="00AD5CC9">
        <w:rPr>
          <w:rFonts w:ascii="Times New Roman" w:hAnsi="Times New Roman"/>
          <w:sz w:val="24"/>
          <w:szCs w:val="24"/>
        </w:rPr>
        <w:t xml:space="preserve">The applicant has three (3) or more malpractice actions either pending, settled, arbitrated, mediated, or litigated; </w:t>
      </w:r>
    </w:p>
    <w:p w:rsidR="00FA66E5" w:rsidRPr="00AD5CC9" w:rsidRDefault="00FA66E5" w:rsidP="00A37770">
      <w:pPr>
        <w:widowControl w:val="0"/>
        <w:numPr>
          <w:ilvl w:val="0"/>
          <w:numId w:val="3"/>
        </w:numPr>
        <w:tabs>
          <w:tab w:val="clear" w:pos="360"/>
          <w:tab w:val="left" w:pos="0"/>
          <w:tab w:val="left" w:pos="720"/>
          <w:tab w:val="left" w:pos="1440"/>
          <w:tab w:val="num" w:pos="1800"/>
          <w:tab w:val="left" w:pos="2160"/>
          <w:tab w:val="left" w:pos="2880"/>
          <w:tab w:val="left" w:pos="3600"/>
          <w:tab w:val="left" w:pos="4320"/>
          <w:tab w:val="left" w:pos="5040"/>
          <w:tab w:val="left" w:pos="5760"/>
          <w:tab w:val="left" w:pos="6480"/>
        </w:tabs>
        <w:spacing w:after="0" w:line="240" w:lineRule="auto"/>
        <w:ind w:left="1800" w:right="-720"/>
        <w:contextualSpacing/>
        <w:jc w:val="both"/>
        <w:rPr>
          <w:rFonts w:ascii="Times New Roman" w:hAnsi="Times New Roman"/>
          <w:sz w:val="24"/>
          <w:szCs w:val="24"/>
        </w:rPr>
      </w:pPr>
      <w:r w:rsidRPr="00AD5CC9">
        <w:rPr>
          <w:rFonts w:ascii="Times New Roman" w:hAnsi="Times New Roman"/>
          <w:sz w:val="24"/>
          <w:szCs w:val="24"/>
        </w:rPr>
        <w:t xml:space="preserve">There are gaps in application history; </w:t>
      </w:r>
    </w:p>
    <w:p w:rsidR="00FA66E5" w:rsidRPr="00AD5CC9" w:rsidRDefault="00FA66E5" w:rsidP="00A37770">
      <w:pPr>
        <w:widowControl w:val="0"/>
        <w:numPr>
          <w:ilvl w:val="0"/>
          <w:numId w:val="3"/>
        </w:numPr>
        <w:tabs>
          <w:tab w:val="clear" w:pos="360"/>
          <w:tab w:val="left" w:pos="0"/>
          <w:tab w:val="left" w:pos="720"/>
          <w:tab w:val="left" w:pos="1440"/>
          <w:tab w:val="num" w:pos="1800"/>
          <w:tab w:val="left" w:pos="2160"/>
          <w:tab w:val="left" w:pos="2880"/>
          <w:tab w:val="left" w:pos="3600"/>
          <w:tab w:val="left" w:pos="4320"/>
          <w:tab w:val="left" w:pos="5040"/>
          <w:tab w:val="left" w:pos="5760"/>
          <w:tab w:val="left" w:pos="6480"/>
        </w:tabs>
        <w:spacing w:after="0" w:line="240" w:lineRule="auto"/>
        <w:ind w:left="1800" w:right="-720"/>
        <w:contextualSpacing/>
        <w:jc w:val="both"/>
        <w:rPr>
          <w:rFonts w:ascii="Times New Roman" w:hAnsi="Times New Roman"/>
          <w:sz w:val="24"/>
          <w:szCs w:val="24"/>
        </w:rPr>
      </w:pPr>
      <w:r w:rsidRPr="00AD5CC9">
        <w:rPr>
          <w:rFonts w:ascii="Times New Roman" w:hAnsi="Times New Roman"/>
          <w:sz w:val="24"/>
          <w:szCs w:val="24"/>
        </w:rPr>
        <w:t xml:space="preserve">There are any denials, limitations, reductions, revocations, suspensions or other disciplinary actions or proceeding instituted or recommended by any hospital or </w:t>
      </w:r>
      <w:r w:rsidRPr="00AD5CC9">
        <w:rPr>
          <w:rFonts w:ascii="Times New Roman" w:hAnsi="Times New Roman"/>
          <w:sz w:val="24"/>
          <w:szCs w:val="24"/>
        </w:rPr>
        <w:lastRenderedPageBreak/>
        <w:t>healthcare institution, Medical Staff Committee or governing body;</w:t>
      </w:r>
    </w:p>
    <w:p w:rsidR="00FA66E5" w:rsidRPr="00AD5CC9" w:rsidRDefault="00FA66E5" w:rsidP="00A37770">
      <w:pPr>
        <w:widowControl w:val="0"/>
        <w:numPr>
          <w:ilvl w:val="0"/>
          <w:numId w:val="3"/>
        </w:numPr>
        <w:tabs>
          <w:tab w:val="clear" w:pos="360"/>
          <w:tab w:val="left" w:pos="0"/>
          <w:tab w:val="left" w:pos="720"/>
          <w:tab w:val="left" w:pos="1440"/>
          <w:tab w:val="num" w:pos="1800"/>
          <w:tab w:val="left" w:pos="2160"/>
          <w:tab w:val="left" w:pos="2880"/>
          <w:tab w:val="left" w:pos="3600"/>
          <w:tab w:val="left" w:pos="4320"/>
          <w:tab w:val="left" w:pos="5040"/>
          <w:tab w:val="left" w:pos="5760"/>
          <w:tab w:val="left" w:pos="6480"/>
        </w:tabs>
        <w:spacing w:after="0" w:line="240" w:lineRule="auto"/>
        <w:ind w:left="1800" w:right="-720"/>
        <w:contextualSpacing/>
        <w:jc w:val="both"/>
        <w:rPr>
          <w:rFonts w:ascii="Times New Roman" w:hAnsi="Times New Roman"/>
          <w:sz w:val="24"/>
          <w:szCs w:val="24"/>
        </w:rPr>
      </w:pPr>
      <w:r w:rsidRPr="00AD5CC9">
        <w:rPr>
          <w:rFonts w:ascii="Times New Roman" w:hAnsi="Times New Roman"/>
          <w:sz w:val="24"/>
          <w:szCs w:val="24"/>
        </w:rPr>
        <w:t>The applicant voluntarily surrendered or limited privileges, or did not reapply while under investigation;</w:t>
      </w:r>
    </w:p>
    <w:p w:rsidR="00FA66E5" w:rsidRPr="00AD5CC9" w:rsidRDefault="00FA66E5" w:rsidP="00A37770">
      <w:pPr>
        <w:widowControl w:val="0"/>
        <w:numPr>
          <w:ilvl w:val="0"/>
          <w:numId w:val="3"/>
        </w:numPr>
        <w:tabs>
          <w:tab w:val="clear" w:pos="360"/>
          <w:tab w:val="left" w:pos="0"/>
          <w:tab w:val="left" w:pos="720"/>
          <w:tab w:val="left" w:pos="1440"/>
          <w:tab w:val="num" w:pos="1800"/>
          <w:tab w:val="left" w:pos="2160"/>
          <w:tab w:val="left" w:pos="2880"/>
          <w:tab w:val="left" w:pos="3600"/>
          <w:tab w:val="left" w:pos="4320"/>
          <w:tab w:val="left" w:pos="5040"/>
          <w:tab w:val="left" w:pos="5760"/>
          <w:tab w:val="left" w:pos="6480"/>
        </w:tabs>
        <w:spacing w:after="0" w:line="240" w:lineRule="auto"/>
        <w:ind w:left="1800" w:right="-720"/>
        <w:contextualSpacing/>
        <w:jc w:val="both"/>
        <w:rPr>
          <w:rFonts w:ascii="Times New Roman" w:hAnsi="Times New Roman"/>
          <w:sz w:val="24"/>
          <w:szCs w:val="24"/>
        </w:rPr>
      </w:pPr>
      <w:r w:rsidRPr="00AD5CC9">
        <w:rPr>
          <w:rFonts w:ascii="Times New Roman" w:hAnsi="Times New Roman"/>
          <w:sz w:val="24"/>
          <w:szCs w:val="24"/>
        </w:rPr>
        <w:t>There is disclosure of a history of impairment, (alcohol, drug, behavioral, physical or mental);</w:t>
      </w:r>
    </w:p>
    <w:p w:rsidR="00FA66E5" w:rsidRPr="00AD5CC9" w:rsidRDefault="00FA66E5" w:rsidP="00A37770">
      <w:pPr>
        <w:widowControl w:val="0"/>
        <w:numPr>
          <w:ilvl w:val="0"/>
          <w:numId w:val="3"/>
        </w:numPr>
        <w:tabs>
          <w:tab w:val="clear" w:pos="360"/>
          <w:tab w:val="left" w:pos="0"/>
          <w:tab w:val="left" w:pos="720"/>
          <w:tab w:val="left" w:pos="1440"/>
          <w:tab w:val="num" w:pos="1800"/>
          <w:tab w:val="left" w:pos="2160"/>
          <w:tab w:val="left" w:pos="2880"/>
          <w:tab w:val="left" w:pos="3600"/>
          <w:tab w:val="left" w:pos="4320"/>
          <w:tab w:val="left" w:pos="5040"/>
          <w:tab w:val="left" w:pos="5760"/>
          <w:tab w:val="left" w:pos="6480"/>
        </w:tabs>
        <w:spacing w:after="0" w:line="240" w:lineRule="auto"/>
        <w:ind w:left="1800" w:right="-720"/>
        <w:contextualSpacing/>
        <w:jc w:val="both"/>
        <w:rPr>
          <w:rFonts w:ascii="Times New Roman" w:hAnsi="Times New Roman"/>
          <w:sz w:val="24"/>
          <w:szCs w:val="24"/>
        </w:rPr>
      </w:pPr>
      <w:r w:rsidRPr="00AD5CC9">
        <w:rPr>
          <w:rFonts w:ascii="Times New Roman" w:hAnsi="Times New Roman"/>
          <w:sz w:val="24"/>
          <w:szCs w:val="24"/>
        </w:rPr>
        <w:t>There is a criminal history;</w:t>
      </w:r>
    </w:p>
    <w:p w:rsidR="00FA66E5" w:rsidRPr="00AD5CC9" w:rsidRDefault="00FA66E5" w:rsidP="00A37770">
      <w:pPr>
        <w:widowControl w:val="0"/>
        <w:numPr>
          <w:ilvl w:val="0"/>
          <w:numId w:val="3"/>
        </w:numPr>
        <w:tabs>
          <w:tab w:val="clear" w:pos="360"/>
          <w:tab w:val="left" w:pos="0"/>
          <w:tab w:val="left" w:pos="720"/>
          <w:tab w:val="left" w:pos="1440"/>
          <w:tab w:val="num" w:pos="1800"/>
          <w:tab w:val="left" w:pos="2160"/>
          <w:tab w:val="left" w:pos="2880"/>
          <w:tab w:val="left" w:pos="3600"/>
          <w:tab w:val="left" w:pos="4320"/>
          <w:tab w:val="left" w:pos="5040"/>
          <w:tab w:val="left" w:pos="5760"/>
          <w:tab w:val="left" w:pos="6480"/>
        </w:tabs>
        <w:spacing w:after="0" w:line="240" w:lineRule="auto"/>
        <w:ind w:left="1800" w:right="-720"/>
        <w:contextualSpacing/>
        <w:jc w:val="both"/>
        <w:rPr>
          <w:rFonts w:ascii="Times New Roman" w:hAnsi="Times New Roman"/>
          <w:sz w:val="24"/>
          <w:szCs w:val="24"/>
        </w:rPr>
      </w:pPr>
      <w:r w:rsidRPr="00AD5CC9">
        <w:rPr>
          <w:rFonts w:ascii="Times New Roman" w:hAnsi="Times New Roman"/>
          <w:sz w:val="24"/>
          <w:szCs w:val="24"/>
        </w:rPr>
        <w:t xml:space="preserve">There is any adverse information not previously outlined.  </w:t>
      </w:r>
    </w:p>
    <w:p w:rsidR="00FA66E5" w:rsidRPr="00AD5CC9" w:rsidRDefault="00FA66E5" w:rsidP="00945A54">
      <w:pPr>
        <w:tabs>
          <w:tab w:val="left" w:pos="0"/>
          <w:tab w:val="left" w:pos="720"/>
          <w:tab w:val="left" w:pos="1440"/>
          <w:tab w:val="left" w:pos="2160"/>
          <w:tab w:val="left" w:pos="2880"/>
          <w:tab w:val="left" w:pos="3600"/>
          <w:tab w:val="left" w:pos="4320"/>
          <w:tab w:val="left" w:pos="5040"/>
          <w:tab w:val="left" w:pos="5760"/>
          <w:tab w:val="left" w:pos="6480"/>
        </w:tabs>
        <w:spacing w:after="0" w:line="240" w:lineRule="auto"/>
        <w:ind w:left="1440"/>
        <w:contextualSpacing/>
        <w:jc w:val="both"/>
        <w:rPr>
          <w:rFonts w:ascii="Times New Roman" w:hAnsi="Times New Roman"/>
          <w:sz w:val="24"/>
          <w:szCs w:val="24"/>
        </w:rPr>
      </w:pPr>
    </w:p>
    <w:p w:rsidR="00FA66E5" w:rsidRPr="00AD5CC9" w:rsidRDefault="00FA66E5" w:rsidP="00A37770">
      <w:pPr>
        <w:tabs>
          <w:tab w:val="left" w:pos="0"/>
          <w:tab w:val="left" w:pos="720"/>
          <w:tab w:val="left" w:pos="1440"/>
          <w:tab w:val="left" w:pos="2160"/>
          <w:tab w:val="left" w:pos="2880"/>
          <w:tab w:val="left" w:pos="3600"/>
          <w:tab w:val="left" w:pos="4320"/>
          <w:tab w:val="left" w:pos="5040"/>
          <w:tab w:val="left" w:pos="5760"/>
          <w:tab w:val="left" w:pos="6480"/>
        </w:tabs>
        <w:spacing w:after="0" w:line="240" w:lineRule="auto"/>
        <w:ind w:left="1440" w:right="-720"/>
        <w:contextualSpacing/>
        <w:jc w:val="both"/>
        <w:rPr>
          <w:rFonts w:ascii="Times New Roman" w:hAnsi="Times New Roman"/>
          <w:sz w:val="24"/>
          <w:szCs w:val="24"/>
        </w:rPr>
      </w:pPr>
      <w:r w:rsidRPr="00AD5CC9">
        <w:rPr>
          <w:rFonts w:ascii="Times New Roman" w:hAnsi="Times New Roman"/>
          <w:sz w:val="24"/>
          <w:szCs w:val="24"/>
        </w:rPr>
        <w:t>A change of category can be recommended by either the Credentials Committee or the MEC in the review process.</w:t>
      </w:r>
    </w:p>
    <w:p w:rsidR="00FA66E5" w:rsidRPr="00AD5CC9" w:rsidRDefault="00FA66E5" w:rsidP="00945A54">
      <w:pPr>
        <w:tabs>
          <w:tab w:val="left" w:pos="0"/>
          <w:tab w:val="left" w:pos="720"/>
          <w:tab w:val="left" w:pos="1440"/>
          <w:tab w:val="left" w:pos="2160"/>
          <w:tab w:val="left" w:pos="2880"/>
          <w:tab w:val="left" w:pos="3600"/>
          <w:tab w:val="left" w:pos="4320"/>
          <w:tab w:val="left" w:pos="5040"/>
          <w:tab w:val="left" w:pos="5760"/>
          <w:tab w:val="left" w:pos="6480"/>
        </w:tabs>
        <w:spacing w:after="0" w:line="240" w:lineRule="auto"/>
        <w:ind w:left="720" w:firstLine="720"/>
        <w:contextualSpacing/>
        <w:jc w:val="both"/>
        <w:rPr>
          <w:rFonts w:ascii="Times New Roman" w:hAnsi="Times New Roman"/>
          <w:sz w:val="24"/>
          <w:szCs w:val="24"/>
        </w:rPr>
      </w:pPr>
    </w:p>
    <w:p w:rsidR="00FA66E5" w:rsidRPr="00AD5CC9" w:rsidRDefault="00945A54" w:rsidP="00945A54">
      <w:pPr>
        <w:tabs>
          <w:tab w:val="left" w:pos="0"/>
          <w:tab w:val="left" w:pos="1440"/>
          <w:tab w:val="left" w:pos="2160"/>
          <w:tab w:val="left" w:pos="2880"/>
          <w:tab w:val="left" w:pos="3600"/>
          <w:tab w:val="left" w:pos="4320"/>
          <w:tab w:val="left" w:pos="5040"/>
          <w:tab w:val="left" w:pos="5760"/>
          <w:tab w:val="left" w:pos="6480"/>
        </w:tabs>
        <w:spacing w:after="0" w:line="240" w:lineRule="auto"/>
        <w:ind w:left="1440" w:hanging="720"/>
        <w:contextualSpacing/>
        <w:jc w:val="both"/>
        <w:rPr>
          <w:rFonts w:ascii="Times New Roman" w:hAnsi="Times New Roman"/>
          <w:sz w:val="24"/>
          <w:szCs w:val="24"/>
        </w:rPr>
      </w:pPr>
      <w:r>
        <w:rPr>
          <w:rFonts w:ascii="Times New Roman" w:hAnsi="Times New Roman"/>
          <w:sz w:val="24"/>
          <w:szCs w:val="24"/>
        </w:rPr>
        <w:t>3</w:t>
      </w:r>
      <w:r w:rsidR="00FA66E5">
        <w:rPr>
          <w:rFonts w:ascii="Times New Roman" w:hAnsi="Times New Roman"/>
          <w:sz w:val="24"/>
          <w:szCs w:val="24"/>
        </w:rPr>
        <w:t>.</w:t>
      </w:r>
      <w:r>
        <w:rPr>
          <w:rFonts w:ascii="Times New Roman" w:hAnsi="Times New Roman"/>
          <w:sz w:val="24"/>
          <w:szCs w:val="24"/>
        </w:rPr>
        <w:t>1</w:t>
      </w:r>
      <w:r w:rsidR="00FA66E5" w:rsidRPr="00AD5CC9">
        <w:rPr>
          <w:rFonts w:ascii="Times New Roman" w:hAnsi="Times New Roman"/>
          <w:sz w:val="24"/>
          <w:szCs w:val="24"/>
        </w:rPr>
        <w:t>.2</w:t>
      </w:r>
      <w:r w:rsidR="00FA66E5" w:rsidRPr="00AD5CC9">
        <w:rPr>
          <w:rFonts w:ascii="Times New Roman" w:hAnsi="Times New Roman"/>
          <w:sz w:val="24"/>
          <w:szCs w:val="24"/>
        </w:rPr>
        <w:tab/>
      </w:r>
      <w:r w:rsidR="00FA66E5" w:rsidRPr="00945A54">
        <w:rPr>
          <w:rFonts w:ascii="Times New Roman" w:hAnsi="Times New Roman"/>
          <w:sz w:val="24"/>
          <w:szCs w:val="24"/>
        </w:rPr>
        <w:t>Procedure for Processing Categories</w:t>
      </w:r>
    </w:p>
    <w:p w:rsidR="00FA66E5" w:rsidRPr="00AD5CC9" w:rsidRDefault="00FA66E5" w:rsidP="00945A54">
      <w:pPr>
        <w:tabs>
          <w:tab w:val="left" w:pos="0"/>
          <w:tab w:val="left" w:pos="720"/>
          <w:tab w:val="left" w:pos="1440"/>
          <w:tab w:val="left" w:pos="2160"/>
          <w:tab w:val="left" w:pos="2880"/>
          <w:tab w:val="left" w:pos="3600"/>
          <w:tab w:val="left" w:pos="4320"/>
          <w:tab w:val="left" w:pos="5040"/>
          <w:tab w:val="left" w:pos="5760"/>
          <w:tab w:val="left" w:pos="6480"/>
        </w:tabs>
        <w:spacing w:after="0" w:line="240" w:lineRule="auto"/>
        <w:ind w:left="720"/>
        <w:contextualSpacing/>
        <w:jc w:val="both"/>
        <w:rPr>
          <w:rFonts w:ascii="Times New Roman" w:hAnsi="Times New Roman"/>
          <w:sz w:val="24"/>
          <w:szCs w:val="24"/>
        </w:rPr>
      </w:pPr>
    </w:p>
    <w:p w:rsidR="00FA66E5" w:rsidRPr="00AD5CC9" w:rsidRDefault="00FA66E5" w:rsidP="00A37770">
      <w:pPr>
        <w:tabs>
          <w:tab w:val="left" w:pos="0"/>
          <w:tab w:val="left" w:pos="720"/>
          <w:tab w:val="left" w:pos="1440"/>
          <w:tab w:val="left" w:pos="2160"/>
          <w:tab w:val="left" w:pos="2880"/>
          <w:tab w:val="left" w:pos="3600"/>
          <w:tab w:val="left" w:pos="4320"/>
          <w:tab w:val="left" w:pos="5040"/>
          <w:tab w:val="left" w:pos="5760"/>
          <w:tab w:val="left" w:pos="6480"/>
        </w:tabs>
        <w:spacing w:after="0" w:line="240" w:lineRule="auto"/>
        <w:ind w:left="1440" w:right="-720"/>
        <w:contextualSpacing/>
        <w:jc w:val="both"/>
        <w:rPr>
          <w:rFonts w:ascii="Times New Roman" w:hAnsi="Times New Roman"/>
          <w:sz w:val="24"/>
          <w:szCs w:val="24"/>
        </w:rPr>
      </w:pPr>
      <w:r w:rsidRPr="00AD5CC9">
        <w:rPr>
          <w:rFonts w:ascii="Times New Roman" w:hAnsi="Times New Roman"/>
          <w:b/>
          <w:sz w:val="24"/>
          <w:szCs w:val="24"/>
        </w:rPr>
        <w:t xml:space="preserve">Category </w:t>
      </w:r>
      <w:r>
        <w:rPr>
          <w:rFonts w:ascii="Times New Roman" w:hAnsi="Times New Roman"/>
          <w:b/>
          <w:sz w:val="24"/>
          <w:szCs w:val="24"/>
        </w:rPr>
        <w:t>O</w:t>
      </w:r>
      <w:r w:rsidRPr="00AD5CC9">
        <w:rPr>
          <w:rFonts w:ascii="Times New Roman" w:hAnsi="Times New Roman"/>
          <w:b/>
          <w:sz w:val="24"/>
          <w:szCs w:val="24"/>
        </w:rPr>
        <w:t>ne:</w:t>
      </w:r>
      <w:r w:rsidRPr="00AD5CC9">
        <w:rPr>
          <w:rFonts w:ascii="Times New Roman" w:hAnsi="Times New Roman"/>
          <w:sz w:val="24"/>
          <w:szCs w:val="24"/>
        </w:rPr>
        <w:t xml:space="preserve"> The application is reviewed by the Department Chair and classified as a Category </w:t>
      </w:r>
      <w:r>
        <w:rPr>
          <w:rFonts w:ascii="Times New Roman" w:hAnsi="Times New Roman"/>
          <w:sz w:val="24"/>
          <w:szCs w:val="24"/>
        </w:rPr>
        <w:t>O</w:t>
      </w:r>
      <w:r w:rsidRPr="00AD5CC9">
        <w:rPr>
          <w:rFonts w:ascii="Times New Roman" w:hAnsi="Times New Roman"/>
          <w:sz w:val="24"/>
          <w:szCs w:val="24"/>
        </w:rPr>
        <w:t>ne.  The application is processed for temporary privileges as outlined in this manual. After the granting of temporary privileges, the application is processed</w:t>
      </w:r>
      <w:r>
        <w:rPr>
          <w:rFonts w:ascii="Times New Roman" w:hAnsi="Times New Roman"/>
          <w:sz w:val="24"/>
          <w:szCs w:val="24"/>
        </w:rPr>
        <w:t xml:space="preserve"> as outlined in Article II.</w:t>
      </w:r>
      <w:r w:rsidRPr="00AD5CC9">
        <w:rPr>
          <w:rFonts w:ascii="Times New Roman" w:hAnsi="Times New Roman"/>
          <w:sz w:val="24"/>
          <w:szCs w:val="24"/>
        </w:rPr>
        <w:t xml:space="preserve"> </w:t>
      </w:r>
    </w:p>
    <w:p w:rsidR="00FA66E5" w:rsidRPr="00AD5CC9" w:rsidRDefault="00FA66E5" w:rsidP="00A37770">
      <w:pPr>
        <w:tabs>
          <w:tab w:val="left" w:pos="0"/>
          <w:tab w:val="left" w:pos="720"/>
          <w:tab w:val="left" w:pos="1440"/>
          <w:tab w:val="left" w:pos="2160"/>
          <w:tab w:val="left" w:pos="2880"/>
          <w:tab w:val="left" w:pos="3600"/>
          <w:tab w:val="left" w:pos="4320"/>
          <w:tab w:val="left" w:pos="5040"/>
          <w:tab w:val="left" w:pos="5760"/>
          <w:tab w:val="left" w:pos="6480"/>
        </w:tabs>
        <w:spacing w:after="0" w:line="240" w:lineRule="auto"/>
        <w:ind w:left="720" w:right="-720"/>
        <w:contextualSpacing/>
        <w:jc w:val="both"/>
        <w:rPr>
          <w:rFonts w:ascii="Times New Roman" w:hAnsi="Times New Roman"/>
          <w:sz w:val="24"/>
          <w:szCs w:val="24"/>
        </w:rPr>
      </w:pPr>
    </w:p>
    <w:p w:rsidR="00FA66E5" w:rsidRDefault="00FA66E5" w:rsidP="00A37770">
      <w:pPr>
        <w:tabs>
          <w:tab w:val="left" w:pos="0"/>
          <w:tab w:val="left" w:pos="720"/>
          <w:tab w:val="left" w:pos="1440"/>
          <w:tab w:val="left" w:pos="2160"/>
          <w:tab w:val="left" w:pos="2880"/>
          <w:tab w:val="left" w:pos="3600"/>
          <w:tab w:val="left" w:pos="4320"/>
          <w:tab w:val="left" w:pos="5040"/>
          <w:tab w:val="left" w:pos="5760"/>
          <w:tab w:val="left" w:pos="6480"/>
        </w:tabs>
        <w:spacing w:after="0" w:line="240" w:lineRule="auto"/>
        <w:ind w:left="1440" w:right="-720"/>
        <w:contextualSpacing/>
        <w:jc w:val="both"/>
        <w:rPr>
          <w:rFonts w:ascii="Times New Roman" w:hAnsi="Times New Roman"/>
          <w:sz w:val="24"/>
          <w:szCs w:val="24"/>
        </w:rPr>
      </w:pPr>
      <w:r>
        <w:rPr>
          <w:rFonts w:ascii="Times New Roman" w:hAnsi="Times New Roman"/>
          <w:b/>
          <w:sz w:val="24"/>
          <w:szCs w:val="24"/>
        </w:rPr>
        <w:t>Category T</w:t>
      </w:r>
      <w:r w:rsidRPr="00AD5CC9">
        <w:rPr>
          <w:rFonts w:ascii="Times New Roman" w:hAnsi="Times New Roman"/>
          <w:b/>
          <w:sz w:val="24"/>
          <w:szCs w:val="24"/>
        </w:rPr>
        <w:t>wo:</w:t>
      </w:r>
      <w:r w:rsidRPr="00AD5CC9">
        <w:rPr>
          <w:rFonts w:ascii="Times New Roman" w:hAnsi="Times New Roman"/>
          <w:sz w:val="24"/>
          <w:szCs w:val="24"/>
        </w:rPr>
        <w:t xml:space="preserve"> The application is reviewed by the Department Chair and classified as a Category </w:t>
      </w:r>
      <w:r>
        <w:rPr>
          <w:rFonts w:ascii="Times New Roman" w:hAnsi="Times New Roman"/>
          <w:sz w:val="24"/>
          <w:szCs w:val="24"/>
        </w:rPr>
        <w:t>T</w:t>
      </w:r>
      <w:r w:rsidRPr="00AD5CC9">
        <w:rPr>
          <w:rFonts w:ascii="Times New Roman" w:hAnsi="Times New Roman"/>
          <w:sz w:val="24"/>
          <w:szCs w:val="24"/>
        </w:rPr>
        <w:t xml:space="preserve">wo. The application is forwarded to the Credentials Committee for review. Following receipt of all information required to be submitted by the applicant pursuant to the Medical Staff Bylaws, the Credentials Committee has the option to conduct an in-depth interview with the applicant and, at its discretion, may also require the applicant to be subject to such an interview by the Department Chairman and/or Credentials Chairman.  The MEC </w:t>
      </w:r>
      <w:r>
        <w:rPr>
          <w:rFonts w:ascii="Times New Roman" w:hAnsi="Times New Roman"/>
          <w:sz w:val="24"/>
          <w:szCs w:val="24"/>
        </w:rPr>
        <w:t>will</w:t>
      </w:r>
      <w:r w:rsidRPr="00AD5CC9">
        <w:rPr>
          <w:rFonts w:ascii="Times New Roman" w:hAnsi="Times New Roman"/>
          <w:sz w:val="24"/>
          <w:szCs w:val="24"/>
        </w:rPr>
        <w:t xml:space="preserve"> review the application at its next regularly scheduled meeting and forward a recommendation to the Board of Trustees.</w:t>
      </w:r>
    </w:p>
    <w:p w:rsidR="00FA66E5" w:rsidRDefault="00FA66E5" w:rsidP="00A37770">
      <w:pPr>
        <w:tabs>
          <w:tab w:val="left" w:pos="0"/>
          <w:tab w:val="left" w:pos="720"/>
          <w:tab w:val="left" w:pos="1440"/>
          <w:tab w:val="left" w:pos="2160"/>
          <w:tab w:val="left" w:pos="2880"/>
          <w:tab w:val="left" w:pos="3600"/>
          <w:tab w:val="left" w:pos="4320"/>
          <w:tab w:val="left" w:pos="5040"/>
          <w:tab w:val="left" w:pos="5760"/>
          <w:tab w:val="left" w:pos="6480"/>
        </w:tabs>
        <w:spacing w:after="0" w:line="240" w:lineRule="auto"/>
        <w:ind w:right="-720"/>
        <w:contextualSpacing/>
        <w:jc w:val="both"/>
        <w:rPr>
          <w:rFonts w:ascii="Times New Roman" w:hAnsi="Times New Roman"/>
          <w:b/>
          <w:sz w:val="24"/>
          <w:szCs w:val="24"/>
        </w:rPr>
      </w:pPr>
    </w:p>
    <w:p w:rsidR="00945A54" w:rsidRDefault="00945A54" w:rsidP="00945A54">
      <w:pPr>
        <w:widowControl w:val="0"/>
        <w:autoSpaceDE w:val="0"/>
        <w:autoSpaceDN w:val="0"/>
        <w:adjustRightInd w:val="0"/>
        <w:spacing w:after="0" w:line="240" w:lineRule="auto"/>
        <w:ind w:left="720" w:right="-720" w:hanging="720"/>
        <w:jc w:val="both"/>
        <w:rPr>
          <w:rFonts w:ascii="Times New Roman" w:eastAsia="Times New Roman" w:hAnsi="Times New Roman"/>
          <w:b/>
          <w:sz w:val="24"/>
          <w:szCs w:val="24"/>
        </w:rPr>
      </w:pPr>
      <w:r>
        <w:rPr>
          <w:rFonts w:ascii="Times New Roman" w:eastAsia="Times New Roman" w:hAnsi="Times New Roman"/>
          <w:b/>
          <w:sz w:val="24"/>
          <w:szCs w:val="24"/>
        </w:rPr>
        <w:t>3.2</w:t>
      </w:r>
      <w:r>
        <w:rPr>
          <w:rFonts w:ascii="Times New Roman" w:eastAsia="Times New Roman" w:hAnsi="Times New Roman"/>
          <w:b/>
          <w:sz w:val="24"/>
          <w:szCs w:val="24"/>
        </w:rPr>
        <w:tab/>
        <w:t>Procedure for Processing Reappointment</w:t>
      </w:r>
      <w:r w:rsidR="0072139A">
        <w:rPr>
          <w:rFonts w:ascii="Times New Roman" w:eastAsia="Times New Roman" w:hAnsi="Times New Roman"/>
          <w:b/>
          <w:sz w:val="24"/>
          <w:szCs w:val="24"/>
        </w:rPr>
        <w:t>s</w:t>
      </w:r>
    </w:p>
    <w:p w:rsidR="00945A54" w:rsidRDefault="00945A54" w:rsidP="00945A54">
      <w:pPr>
        <w:widowControl w:val="0"/>
        <w:autoSpaceDE w:val="0"/>
        <w:autoSpaceDN w:val="0"/>
        <w:adjustRightInd w:val="0"/>
        <w:spacing w:after="0" w:line="240" w:lineRule="auto"/>
        <w:ind w:left="720" w:right="-720" w:hanging="720"/>
        <w:jc w:val="both"/>
        <w:rPr>
          <w:rFonts w:ascii="Times New Roman" w:eastAsia="Times New Roman" w:hAnsi="Times New Roman"/>
          <w:b/>
          <w:sz w:val="24"/>
          <w:szCs w:val="24"/>
        </w:rPr>
      </w:pPr>
    </w:p>
    <w:p w:rsidR="00945A54" w:rsidRDefault="00945A54" w:rsidP="00945A54">
      <w:pPr>
        <w:widowControl w:val="0"/>
        <w:autoSpaceDE w:val="0"/>
        <w:autoSpaceDN w:val="0"/>
        <w:adjustRightInd w:val="0"/>
        <w:spacing w:after="0" w:line="240" w:lineRule="auto"/>
        <w:ind w:left="1440" w:right="-720" w:hanging="720"/>
        <w:jc w:val="both"/>
        <w:rPr>
          <w:rFonts w:ascii="Times New Roman" w:eastAsia="Times New Roman" w:hAnsi="Times New Roman"/>
          <w:sz w:val="24"/>
          <w:szCs w:val="24"/>
        </w:rPr>
      </w:pPr>
      <w:r>
        <w:rPr>
          <w:rFonts w:ascii="Times New Roman" w:eastAsia="Times New Roman" w:hAnsi="Times New Roman"/>
          <w:sz w:val="24"/>
          <w:szCs w:val="24"/>
        </w:rPr>
        <w:t>3.2.1</w:t>
      </w:r>
      <w:r>
        <w:rPr>
          <w:rFonts w:ascii="Times New Roman" w:eastAsia="Times New Roman" w:hAnsi="Times New Roman"/>
          <w:sz w:val="24"/>
          <w:szCs w:val="24"/>
        </w:rPr>
        <w:tab/>
        <w:t>Information Collection and Verification</w:t>
      </w:r>
    </w:p>
    <w:p w:rsidR="00945A54" w:rsidRDefault="00945A54" w:rsidP="00945A54">
      <w:pPr>
        <w:widowControl w:val="0"/>
        <w:autoSpaceDE w:val="0"/>
        <w:autoSpaceDN w:val="0"/>
        <w:adjustRightInd w:val="0"/>
        <w:spacing w:after="0" w:line="240" w:lineRule="auto"/>
        <w:ind w:left="1440" w:right="-720" w:hanging="720"/>
        <w:jc w:val="both"/>
        <w:rPr>
          <w:rFonts w:ascii="Times New Roman" w:eastAsia="Times New Roman" w:hAnsi="Times New Roman"/>
          <w:sz w:val="24"/>
          <w:szCs w:val="24"/>
        </w:rPr>
      </w:pPr>
    </w:p>
    <w:p w:rsidR="00945A54" w:rsidRDefault="00945A54" w:rsidP="00945A54">
      <w:pPr>
        <w:spacing w:line="240" w:lineRule="auto"/>
        <w:ind w:left="2160" w:hanging="720"/>
        <w:contextualSpacing/>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r>
      <w:r w:rsidRPr="00121E0C">
        <w:rPr>
          <w:rFonts w:ascii="Times New Roman" w:hAnsi="Times New Roman"/>
          <w:sz w:val="24"/>
          <w:szCs w:val="24"/>
        </w:rPr>
        <w:t>The appointee must furnish in writing:</w:t>
      </w:r>
    </w:p>
    <w:p w:rsidR="00945A54" w:rsidRDefault="00945A54" w:rsidP="00945A54">
      <w:pPr>
        <w:spacing w:line="240" w:lineRule="auto"/>
        <w:ind w:left="2160" w:hanging="720"/>
        <w:contextualSpacing/>
        <w:rPr>
          <w:rFonts w:ascii="Times New Roman" w:hAnsi="Times New Roman"/>
          <w:sz w:val="24"/>
          <w:szCs w:val="24"/>
        </w:rPr>
      </w:pPr>
    </w:p>
    <w:p w:rsidR="00945A54" w:rsidRDefault="00945A54" w:rsidP="00A37770">
      <w:pPr>
        <w:spacing w:line="240" w:lineRule="auto"/>
        <w:ind w:left="2880" w:right="-720" w:hanging="720"/>
        <w:contextualSpacing/>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r>
      <w:r w:rsidRPr="00121E0C">
        <w:rPr>
          <w:rFonts w:ascii="Times New Roman" w:hAnsi="Times New Roman"/>
          <w:sz w:val="24"/>
          <w:szCs w:val="24"/>
        </w:rPr>
        <w:t>Complete information to update his/her file on items listed in his/her original application;</w:t>
      </w:r>
    </w:p>
    <w:p w:rsidR="00945A54" w:rsidRDefault="00945A54" w:rsidP="00A37770">
      <w:pPr>
        <w:spacing w:line="240" w:lineRule="auto"/>
        <w:ind w:left="2880" w:right="-720" w:hanging="720"/>
        <w:contextualSpacing/>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r>
      <w:r w:rsidRPr="00121E0C">
        <w:rPr>
          <w:rFonts w:ascii="Times New Roman" w:hAnsi="Times New Roman"/>
          <w:sz w:val="24"/>
          <w:szCs w:val="24"/>
        </w:rPr>
        <w:t>Specific requests for the clinical privileges sought on reappointment, with any basis for changes;</w:t>
      </w:r>
    </w:p>
    <w:p w:rsidR="00945A54" w:rsidRDefault="00945A54" w:rsidP="00A37770">
      <w:pPr>
        <w:spacing w:line="240" w:lineRule="auto"/>
        <w:ind w:left="2880" w:right="-720" w:hanging="720"/>
        <w:contextualSpacing/>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r>
      <w:r w:rsidRPr="00121E0C">
        <w:rPr>
          <w:rFonts w:ascii="Times New Roman" w:hAnsi="Times New Roman"/>
          <w:sz w:val="24"/>
          <w:szCs w:val="24"/>
        </w:rPr>
        <w:t>Requests for changes in staff category or department assignments;</w:t>
      </w:r>
    </w:p>
    <w:p w:rsidR="00945A54" w:rsidRDefault="00945A54" w:rsidP="00A37770">
      <w:pPr>
        <w:spacing w:line="240" w:lineRule="auto"/>
        <w:ind w:left="2880" w:right="-720" w:hanging="720"/>
        <w:contextualSpacing/>
        <w:jc w:val="both"/>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ab/>
        <w:t>Name of an Active Staff member willing to provide coverage;</w:t>
      </w:r>
    </w:p>
    <w:p w:rsidR="00945A54" w:rsidRDefault="00945A54" w:rsidP="00A37770">
      <w:pPr>
        <w:spacing w:line="240" w:lineRule="auto"/>
        <w:ind w:left="2880" w:right="-720" w:hanging="720"/>
        <w:contextualSpacing/>
        <w:jc w:val="both"/>
        <w:rPr>
          <w:rFonts w:ascii="Times New Roman" w:hAnsi="Times New Roman"/>
          <w:sz w:val="24"/>
          <w:szCs w:val="24"/>
        </w:rPr>
      </w:pPr>
      <w:r>
        <w:rPr>
          <w:rFonts w:ascii="Times New Roman" w:hAnsi="Times New Roman"/>
          <w:sz w:val="24"/>
          <w:szCs w:val="24"/>
        </w:rPr>
        <w:t>5.</w:t>
      </w:r>
      <w:r>
        <w:rPr>
          <w:rFonts w:ascii="Times New Roman" w:hAnsi="Times New Roman"/>
          <w:sz w:val="24"/>
          <w:szCs w:val="24"/>
        </w:rPr>
        <w:tab/>
        <w:t>In circumstances where there are insufficient peer review data available at reappointment, two peer references will be required from peers on the Medical Staff with similar privileges as the applicant for reappointment and who have personal knowledge of the applicant’s ability to practice.</w:t>
      </w:r>
    </w:p>
    <w:p w:rsidR="00945A54" w:rsidRPr="00121E0C" w:rsidRDefault="00945A54" w:rsidP="00A37770">
      <w:pPr>
        <w:spacing w:line="240" w:lineRule="auto"/>
        <w:ind w:left="2880" w:right="-720" w:hanging="720"/>
        <w:contextualSpacing/>
        <w:jc w:val="both"/>
        <w:rPr>
          <w:rFonts w:ascii="Times New Roman" w:hAnsi="Times New Roman"/>
          <w:sz w:val="24"/>
          <w:szCs w:val="24"/>
        </w:rPr>
      </w:pPr>
      <w:r>
        <w:rPr>
          <w:rFonts w:ascii="Times New Roman" w:hAnsi="Times New Roman"/>
          <w:sz w:val="24"/>
          <w:szCs w:val="24"/>
        </w:rPr>
        <w:t>6.</w:t>
      </w:r>
      <w:r>
        <w:rPr>
          <w:rFonts w:ascii="Times New Roman" w:hAnsi="Times New Roman"/>
          <w:sz w:val="24"/>
          <w:szCs w:val="24"/>
        </w:rPr>
        <w:tab/>
      </w:r>
      <w:r w:rsidRPr="00121E0C">
        <w:rPr>
          <w:rFonts w:ascii="Times New Roman" w:hAnsi="Times New Roman"/>
          <w:sz w:val="24"/>
          <w:szCs w:val="24"/>
        </w:rPr>
        <w:t>Failure, without good cause, to provide this information is deemed a voluntary resignation from the staff and automatically results in expiration of appointment</w:t>
      </w:r>
      <w:r>
        <w:rPr>
          <w:rFonts w:ascii="Times New Roman" w:hAnsi="Times New Roman"/>
          <w:sz w:val="24"/>
          <w:szCs w:val="24"/>
        </w:rPr>
        <w:t>.</w:t>
      </w:r>
    </w:p>
    <w:p w:rsidR="00945A54" w:rsidRDefault="00945A54" w:rsidP="00945A54">
      <w:pPr>
        <w:widowControl w:val="0"/>
        <w:autoSpaceDE w:val="0"/>
        <w:autoSpaceDN w:val="0"/>
        <w:adjustRightInd w:val="0"/>
        <w:spacing w:after="0" w:line="240" w:lineRule="auto"/>
        <w:ind w:left="1440" w:right="-720" w:hanging="720"/>
        <w:jc w:val="both"/>
        <w:rPr>
          <w:rFonts w:ascii="Times New Roman" w:eastAsia="Times New Roman" w:hAnsi="Times New Roman"/>
          <w:sz w:val="24"/>
          <w:szCs w:val="24"/>
        </w:rPr>
      </w:pPr>
    </w:p>
    <w:p w:rsidR="00945A54" w:rsidRPr="00F02555" w:rsidRDefault="00945A54" w:rsidP="00945A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s>
        <w:spacing w:line="240" w:lineRule="auto"/>
        <w:ind w:left="1440" w:right="-720" w:hanging="720"/>
        <w:contextualSpacing/>
        <w:jc w:val="both"/>
        <w:rPr>
          <w:rFonts w:ascii="Times New Roman" w:hAnsi="Times New Roman"/>
          <w:sz w:val="24"/>
          <w:szCs w:val="24"/>
        </w:rPr>
      </w:pPr>
      <w:r>
        <w:rPr>
          <w:rFonts w:ascii="Times New Roman" w:hAnsi="Times New Roman"/>
          <w:sz w:val="24"/>
          <w:szCs w:val="24"/>
        </w:rPr>
        <w:t>3</w:t>
      </w:r>
      <w:r w:rsidRPr="00F02555">
        <w:rPr>
          <w:rFonts w:ascii="Times New Roman" w:hAnsi="Times New Roman"/>
          <w:sz w:val="24"/>
          <w:szCs w:val="24"/>
        </w:rPr>
        <w:t>.2.</w:t>
      </w:r>
      <w:r>
        <w:rPr>
          <w:rFonts w:ascii="Times New Roman" w:hAnsi="Times New Roman"/>
          <w:sz w:val="24"/>
          <w:szCs w:val="24"/>
        </w:rPr>
        <w:t>2</w:t>
      </w:r>
      <w:r w:rsidRPr="00F02555">
        <w:rPr>
          <w:rFonts w:ascii="Times New Roman" w:hAnsi="Times New Roman"/>
          <w:sz w:val="24"/>
          <w:szCs w:val="24"/>
        </w:rPr>
        <w:tab/>
      </w:r>
      <w:r w:rsidRPr="00F02555">
        <w:rPr>
          <w:rFonts w:ascii="Times New Roman" w:hAnsi="Times New Roman"/>
          <w:b/>
          <w:sz w:val="24"/>
          <w:szCs w:val="24"/>
        </w:rPr>
        <w:t>Policy:</w:t>
      </w:r>
      <w:r w:rsidRPr="00F02555">
        <w:rPr>
          <w:rFonts w:ascii="Times New Roman" w:hAnsi="Times New Roman"/>
          <w:sz w:val="24"/>
          <w:szCs w:val="24"/>
        </w:rPr>
        <w:t xml:space="preserve"> Applications </w:t>
      </w:r>
      <w:r>
        <w:rPr>
          <w:rFonts w:ascii="Times New Roman" w:hAnsi="Times New Roman"/>
          <w:sz w:val="24"/>
          <w:szCs w:val="24"/>
        </w:rPr>
        <w:t>will</w:t>
      </w:r>
      <w:r w:rsidRPr="00F02555">
        <w:rPr>
          <w:rFonts w:ascii="Times New Roman" w:hAnsi="Times New Roman"/>
          <w:sz w:val="24"/>
          <w:szCs w:val="24"/>
        </w:rPr>
        <w:t xml:space="preserve"> be categorized by the complexity of the information received.  </w:t>
      </w:r>
    </w:p>
    <w:p w:rsidR="00945A54" w:rsidRPr="00F02555" w:rsidRDefault="00945A54" w:rsidP="00945A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s>
        <w:spacing w:line="240" w:lineRule="auto"/>
        <w:ind w:left="720" w:right="-720"/>
        <w:contextualSpacing/>
        <w:jc w:val="both"/>
        <w:rPr>
          <w:rFonts w:ascii="Times New Roman" w:hAnsi="Times New Roman"/>
          <w:sz w:val="24"/>
          <w:szCs w:val="24"/>
        </w:rPr>
      </w:pPr>
    </w:p>
    <w:p w:rsidR="00945A54" w:rsidRPr="00F02555" w:rsidRDefault="00945A54" w:rsidP="00945A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s>
        <w:spacing w:line="240" w:lineRule="auto"/>
        <w:ind w:left="1440" w:right="-720"/>
        <w:contextualSpacing/>
        <w:jc w:val="both"/>
        <w:rPr>
          <w:rFonts w:ascii="Times New Roman" w:hAnsi="Times New Roman"/>
          <w:sz w:val="24"/>
          <w:szCs w:val="24"/>
        </w:rPr>
      </w:pPr>
      <w:r w:rsidRPr="00F02555">
        <w:rPr>
          <w:rFonts w:ascii="Times New Roman" w:hAnsi="Times New Roman"/>
          <w:sz w:val="24"/>
          <w:szCs w:val="24"/>
        </w:rPr>
        <w:t xml:space="preserve">Applications </w:t>
      </w:r>
      <w:r>
        <w:rPr>
          <w:rFonts w:ascii="Times New Roman" w:hAnsi="Times New Roman"/>
          <w:sz w:val="24"/>
          <w:szCs w:val="24"/>
        </w:rPr>
        <w:t>will</w:t>
      </w:r>
      <w:r w:rsidRPr="00F02555">
        <w:rPr>
          <w:rFonts w:ascii="Times New Roman" w:hAnsi="Times New Roman"/>
          <w:sz w:val="24"/>
          <w:szCs w:val="24"/>
        </w:rPr>
        <w:t xml:space="preserve"> be categorized initially by the Department Chair with support from the appropriate Section Chair in instances where the Department Chair is unfamiliar with the applicant's specialty.  </w:t>
      </w:r>
    </w:p>
    <w:p w:rsidR="00945A54" w:rsidRPr="00F02555" w:rsidRDefault="00945A54" w:rsidP="00945A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s>
        <w:spacing w:line="240" w:lineRule="auto"/>
        <w:ind w:right="-720"/>
        <w:contextualSpacing/>
        <w:jc w:val="both"/>
        <w:rPr>
          <w:rFonts w:ascii="Times New Roman" w:hAnsi="Times New Roman"/>
          <w:sz w:val="24"/>
          <w:szCs w:val="24"/>
        </w:rPr>
      </w:pPr>
    </w:p>
    <w:p w:rsidR="00945A54" w:rsidRDefault="00945A54" w:rsidP="00945A54">
      <w:pPr>
        <w:tabs>
          <w:tab w:val="left" w:pos="576"/>
          <w:tab w:val="left" w:pos="1440"/>
          <w:tab w:val="left" w:pos="2736"/>
          <w:tab w:val="left" w:pos="3456"/>
          <w:tab w:val="left" w:pos="4176"/>
          <w:tab w:val="left" w:pos="4896"/>
          <w:tab w:val="left" w:pos="5616"/>
          <w:tab w:val="left" w:pos="6336"/>
          <w:tab w:val="left" w:pos="7056"/>
        </w:tabs>
        <w:spacing w:line="240" w:lineRule="auto"/>
        <w:ind w:left="1440" w:right="-720"/>
        <w:contextualSpacing/>
        <w:jc w:val="both"/>
        <w:rPr>
          <w:rFonts w:ascii="Times New Roman" w:hAnsi="Times New Roman"/>
          <w:sz w:val="24"/>
          <w:szCs w:val="24"/>
        </w:rPr>
      </w:pPr>
      <w:r w:rsidRPr="00F02555">
        <w:rPr>
          <w:rFonts w:ascii="Times New Roman" w:hAnsi="Times New Roman"/>
          <w:b/>
          <w:sz w:val="24"/>
          <w:szCs w:val="24"/>
        </w:rPr>
        <w:t xml:space="preserve">Category </w:t>
      </w:r>
      <w:r>
        <w:rPr>
          <w:rFonts w:ascii="Times New Roman" w:hAnsi="Times New Roman"/>
          <w:b/>
          <w:sz w:val="24"/>
          <w:szCs w:val="24"/>
        </w:rPr>
        <w:t>O</w:t>
      </w:r>
      <w:r w:rsidRPr="00F02555">
        <w:rPr>
          <w:rFonts w:ascii="Times New Roman" w:hAnsi="Times New Roman"/>
          <w:b/>
          <w:sz w:val="24"/>
          <w:szCs w:val="24"/>
        </w:rPr>
        <w:t xml:space="preserve">ne: </w:t>
      </w:r>
      <w:r w:rsidRPr="00F02555">
        <w:rPr>
          <w:rFonts w:ascii="Times New Roman" w:hAnsi="Times New Roman"/>
          <w:sz w:val="24"/>
          <w:szCs w:val="24"/>
        </w:rPr>
        <w:t xml:space="preserve">A Category </w:t>
      </w:r>
      <w:r>
        <w:rPr>
          <w:rFonts w:ascii="Times New Roman" w:hAnsi="Times New Roman"/>
          <w:sz w:val="24"/>
          <w:szCs w:val="24"/>
        </w:rPr>
        <w:t>O</w:t>
      </w:r>
      <w:r w:rsidRPr="00F02555">
        <w:rPr>
          <w:rFonts w:ascii="Times New Roman" w:hAnsi="Times New Roman"/>
          <w:sz w:val="24"/>
          <w:szCs w:val="24"/>
        </w:rPr>
        <w:t>ne application would be one that is classified as such by the Department Chair, which includes all of the following:</w:t>
      </w:r>
    </w:p>
    <w:p w:rsidR="00945A54" w:rsidRPr="00F02555" w:rsidRDefault="00945A54" w:rsidP="00945A54">
      <w:pPr>
        <w:widowControl w:val="0"/>
        <w:numPr>
          <w:ilvl w:val="0"/>
          <w:numId w:val="9"/>
        </w:numPr>
        <w:tabs>
          <w:tab w:val="clear" w:pos="360"/>
          <w:tab w:val="left" w:pos="576"/>
          <w:tab w:val="left" w:pos="1440"/>
          <w:tab w:val="num" w:pos="1860"/>
          <w:tab w:val="left" w:pos="2736"/>
          <w:tab w:val="left" w:pos="3456"/>
          <w:tab w:val="left" w:pos="4176"/>
          <w:tab w:val="left" w:pos="4896"/>
          <w:tab w:val="left" w:pos="5616"/>
          <w:tab w:val="left" w:pos="6336"/>
          <w:tab w:val="left" w:pos="7056"/>
        </w:tabs>
        <w:spacing w:after="0" w:line="240" w:lineRule="auto"/>
        <w:ind w:left="1860" w:right="-720"/>
        <w:contextualSpacing/>
        <w:jc w:val="both"/>
        <w:rPr>
          <w:rFonts w:ascii="Times New Roman" w:hAnsi="Times New Roman"/>
          <w:i/>
          <w:sz w:val="24"/>
          <w:szCs w:val="24"/>
        </w:rPr>
      </w:pPr>
      <w:r w:rsidRPr="00F02555">
        <w:rPr>
          <w:rFonts w:ascii="Times New Roman" w:hAnsi="Times New Roman"/>
          <w:sz w:val="24"/>
          <w:szCs w:val="24"/>
        </w:rPr>
        <w:t>No adverse information is received from references</w:t>
      </w:r>
      <w:r>
        <w:rPr>
          <w:rFonts w:ascii="Times New Roman" w:hAnsi="Times New Roman"/>
          <w:sz w:val="24"/>
          <w:szCs w:val="24"/>
        </w:rPr>
        <w:t>, if applicable</w:t>
      </w:r>
      <w:r w:rsidRPr="00F02555">
        <w:rPr>
          <w:rFonts w:ascii="Times New Roman" w:hAnsi="Times New Roman"/>
          <w:sz w:val="24"/>
          <w:szCs w:val="24"/>
        </w:rPr>
        <w:t xml:space="preserve">; </w:t>
      </w:r>
    </w:p>
    <w:p w:rsidR="00945A54" w:rsidRPr="00F02555" w:rsidRDefault="00945A54" w:rsidP="00945A54">
      <w:pPr>
        <w:widowControl w:val="0"/>
        <w:numPr>
          <w:ilvl w:val="0"/>
          <w:numId w:val="9"/>
        </w:numPr>
        <w:tabs>
          <w:tab w:val="clear" w:pos="360"/>
          <w:tab w:val="left" w:pos="576"/>
          <w:tab w:val="left" w:pos="1440"/>
          <w:tab w:val="num" w:pos="1860"/>
          <w:tab w:val="left" w:pos="2736"/>
          <w:tab w:val="left" w:pos="3456"/>
          <w:tab w:val="left" w:pos="4176"/>
          <w:tab w:val="left" w:pos="4896"/>
          <w:tab w:val="left" w:pos="5616"/>
          <w:tab w:val="left" w:pos="6336"/>
          <w:tab w:val="left" w:pos="7056"/>
        </w:tabs>
        <w:spacing w:after="0" w:line="240" w:lineRule="auto"/>
        <w:ind w:left="1860" w:right="-720"/>
        <w:contextualSpacing/>
        <w:jc w:val="both"/>
        <w:rPr>
          <w:rFonts w:ascii="Times New Roman" w:hAnsi="Times New Roman"/>
          <w:i/>
          <w:sz w:val="24"/>
          <w:szCs w:val="24"/>
        </w:rPr>
      </w:pPr>
      <w:r w:rsidRPr="00F02555">
        <w:rPr>
          <w:rFonts w:ascii="Times New Roman" w:hAnsi="Times New Roman"/>
          <w:sz w:val="24"/>
          <w:szCs w:val="24"/>
        </w:rPr>
        <w:t xml:space="preserve">The applicant is well known to the Medical Staff, and has a current and unrestricted license; </w:t>
      </w:r>
    </w:p>
    <w:p w:rsidR="00945A54" w:rsidRPr="00F02555" w:rsidRDefault="00945A54" w:rsidP="00945A54">
      <w:pPr>
        <w:widowControl w:val="0"/>
        <w:numPr>
          <w:ilvl w:val="0"/>
          <w:numId w:val="9"/>
        </w:numPr>
        <w:tabs>
          <w:tab w:val="clear" w:pos="360"/>
          <w:tab w:val="left" w:pos="576"/>
          <w:tab w:val="left" w:pos="1440"/>
          <w:tab w:val="num" w:pos="1860"/>
          <w:tab w:val="left" w:pos="2736"/>
          <w:tab w:val="left" w:pos="3456"/>
          <w:tab w:val="left" w:pos="4176"/>
          <w:tab w:val="left" w:pos="4896"/>
          <w:tab w:val="left" w:pos="5616"/>
          <w:tab w:val="left" w:pos="6336"/>
          <w:tab w:val="left" w:pos="7056"/>
        </w:tabs>
        <w:spacing w:after="0" w:line="240" w:lineRule="auto"/>
        <w:ind w:left="1860" w:right="-720"/>
        <w:contextualSpacing/>
        <w:jc w:val="both"/>
        <w:rPr>
          <w:rFonts w:ascii="Times New Roman" w:hAnsi="Times New Roman"/>
          <w:i/>
          <w:sz w:val="24"/>
          <w:szCs w:val="24"/>
        </w:rPr>
      </w:pPr>
      <w:r w:rsidRPr="00F02555">
        <w:rPr>
          <w:rFonts w:ascii="Times New Roman" w:hAnsi="Times New Roman"/>
          <w:sz w:val="24"/>
          <w:szCs w:val="24"/>
        </w:rPr>
        <w:t xml:space="preserve">DEA and DPS </w:t>
      </w:r>
      <w:r w:rsidRPr="00F02555">
        <w:rPr>
          <w:rFonts w:ascii="Times New Roman" w:hAnsi="Times New Roman"/>
          <w:sz w:val="24"/>
          <w:szCs w:val="24"/>
          <w:shd w:val="clear" w:color="auto" w:fill="FFFFFF"/>
        </w:rPr>
        <w:t>registrations are current and unrestricted;</w:t>
      </w:r>
      <w:r w:rsidRPr="00F02555">
        <w:rPr>
          <w:rFonts w:ascii="Times New Roman" w:hAnsi="Times New Roman"/>
          <w:sz w:val="24"/>
          <w:szCs w:val="24"/>
        </w:rPr>
        <w:t xml:space="preserve"> </w:t>
      </w:r>
    </w:p>
    <w:p w:rsidR="00945A54" w:rsidRPr="00F02555" w:rsidRDefault="00945A54" w:rsidP="00945A54">
      <w:pPr>
        <w:widowControl w:val="0"/>
        <w:numPr>
          <w:ilvl w:val="0"/>
          <w:numId w:val="9"/>
        </w:numPr>
        <w:tabs>
          <w:tab w:val="clear" w:pos="360"/>
          <w:tab w:val="left" w:pos="576"/>
          <w:tab w:val="left" w:pos="1440"/>
          <w:tab w:val="num" w:pos="1860"/>
          <w:tab w:val="left" w:pos="2736"/>
          <w:tab w:val="left" w:pos="3456"/>
          <w:tab w:val="left" w:pos="4176"/>
          <w:tab w:val="left" w:pos="4896"/>
          <w:tab w:val="left" w:pos="5616"/>
          <w:tab w:val="left" w:pos="6336"/>
          <w:tab w:val="left" w:pos="7056"/>
        </w:tabs>
        <w:spacing w:after="0" w:line="240" w:lineRule="auto"/>
        <w:ind w:left="1860" w:right="-720"/>
        <w:contextualSpacing/>
        <w:jc w:val="both"/>
        <w:rPr>
          <w:rFonts w:ascii="Times New Roman" w:hAnsi="Times New Roman"/>
          <w:i/>
          <w:sz w:val="24"/>
          <w:szCs w:val="24"/>
        </w:rPr>
      </w:pPr>
      <w:r w:rsidRPr="00F02555">
        <w:rPr>
          <w:rFonts w:ascii="Times New Roman" w:hAnsi="Times New Roman"/>
          <w:sz w:val="24"/>
          <w:szCs w:val="24"/>
        </w:rPr>
        <w:t xml:space="preserve">There is evidence of adequate malpractice insurance; </w:t>
      </w:r>
    </w:p>
    <w:p w:rsidR="00945A54" w:rsidRPr="00F02555" w:rsidRDefault="00945A54" w:rsidP="00945A54">
      <w:pPr>
        <w:widowControl w:val="0"/>
        <w:numPr>
          <w:ilvl w:val="0"/>
          <w:numId w:val="9"/>
        </w:numPr>
        <w:tabs>
          <w:tab w:val="clear" w:pos="360"/>
          <w:tab w:val="left" w:pos="576"/>
          <w:tab w:val="left" w:pos="1440"/>
          <w:tab w:val="num" w:pos="1860"/>
          <w:tab w:val="left" w:pos="2736"/>
          <w:tab w:val="left" w:pos="3456"/>
          <w:tab w:val="left" w:pos="4176"/>
          <w:tab w:val="left" w:pos="4896"/>
          <w:tab w:val="left" w:pos="5616"/>
          <w:tab w:val="left" w:pos="6336"/>
          <w:tab w:val="left" w:pos="7056"/>
        </w:tabs>
        <w:spacing w:after="0" w:line="240" w:lineRule="auto"/>
        <w:ind w:left="1860" w:right="-720"/>
        <w:contextualSpacing/>
        <w:jc w:val="both"/>
        <w:rPr>
          <w:rFonts w:ascii="Times New Roman" w:hAnsi="Times New Roman"/>
          <w:i/>
          <w:sz w:val="24"/>
          <w:szCs w:val="24"/>
        </w:rPr>
      </w:pPr>
      <w:r w:rsidRPr="00F02555">
        <w:rPr>
          <w:rFonts w:ascii="Times New Roman" w:hAnsi="Times New Roman"/>
          <w:sz w:val="24"/>
          <w:szCs w:val="24"/>
        </w:rPr>
        <w:t xml:space="preserve">The applicant does not want a change in privileges; </w:t>
      </w:r>
    </w:p>
    <w:p w:rsidR="00945A54" w:rsidRPr="00F02555" w:rsidRDefault="00945A54" w:rsidP="00945A54">
      <w:pPr>
        <w:widowControl w:val="0"/>
        <w:numPr>
          <w:ilvl w:val="0"/>
          <w:numId w:val="9"/>
        </w:numPr>
        <w:tabs>
          <w:tab w:val="clear" w:pos="360"/>
          <w:tab w:val="left" w:pos="576"/>
          <w:tab w:val="left" w:pos="1440"/>
          <w:tab w:val="num" w:pos="1860"/>
          <w:tab w:val="left" w:pos="2736"/>
          <w:tab w:val="left" w:pos="3456"/>
          <w:tab w:val="left" w:pos="4176"/>
          <w:tab w:val="left" w:pos="4896"/>
          <w:tab w:val="left" w:pos="5616"/>
          <w:tab w:val="left" w:pos="6336"/>
          <w:tab w:val="left" w:pos="7056"/>
        </w:tabs>
        <w:spacing w:after="0" w:line="240" w:lineRule="auto"/>
        <w:ind w:left="1860" w:right="-720"/>
        <w:contextualSpacing/>
        <w:jc w:val="both"/>
        <w:rPr>
          <w:rFonts w:ascii="Times New Roman" w:hAnsi="Times New Roman"/>
          <w:i/>
          <w:sz w:val="24"/>
          <w:szCs w:val="24"/>
        </w:rPr>
      </w:pPr>
      <w:r w:rsidRPr="00F02555">
        <w:rPr>
          <w:rFonts w:ascii="Times New Roman" w:hAnsi="Times New Roman"/>
          <w:sz w:val="24"/>
          <w:szCs w:val="24"/>
        </w:rPr>
        <w:t xml:space="preserve">The applicant has provided all information requested and completed the application form; </w:t>
      </w:r>
    </w:p>
    <w:p w:rsidR="00945A54" w:rsidRPr="00F02555" w:rsidRDefault="00945A54" w:rsidP="00945A54">
      <w:pPr>
        <w:widowControl w:val="0"/>
        <w:numPr>
          <w:ilvl w:val="0"/>
          <w:numId w:val="9"/>
        </w:numPr>
        <w:tabs>
          <w:tab w:val="clear" w:pos="360"/>
          <w:tab w:val="left" w:pos="576"/>
          <w:tab w:val="left" w:pos="1440"/>
          <w:tab w:val="num" w:pos="1860"/>
          <w:tab w:val="left" w:pos="2736"/>
          <w:tab w:val="left" w:pos="3456"/>
          <w:tab w:val="left" w:pos="4176"/>
          <w:tab w:val="left" w:pos="4896"/>
          <w:tab w:val="left" w:pos="5616"/>
          <w:tab w:val="left" w:pos="6336"/>
          <w:tab w:val="left" w:pos="7056"/>
        </w:tabs>
        <w:spacing w:after="0" w:line="240" w:lineRule="auto"/>
        <w:ind w:left="1860" w:right="-720"/>
        <w:contextualSpacing/>
        <w:jc w:val="both"/>
        <w:rPr>
          <w:rFonts w:ascii="Times New Roman" w:hAnsi="Times New Roman"/>
          <w:i/>
          <w:sz w:val="24"/>
          <w:szCs w:val="24"/>
        </w:rPr>
      </w:pPr>
      <w:r w:rsidRPr="00F02555">
        <w:rPr>
          <w:rFonts w:ascii="Times New Roman" w:hAnsi="Times New Roman"/>
          <w:sz w:val="24"/>
          <w:szCs w:val="24"/>
        </w:rPr>
        <w:t xml:space="preserve">The applicant has no unusual quality events identified in the profile.  </w:t>
      </w:r>
    </w:p>
    <w:p w:rsidR="00945A54" w:rsidRPr="00F02555" w:rsidRDefault="00945A54" w:rsidP="00945A54">
      <w:pPr>
        <w:tabs>
          <w:tab w:val="left" w:pos="576"/>
          <w:tab w:val="left" w:pos="1440"/>
          <w:tab w:val="left" w:pos="2736"/>
          <w:tab w:val="left" w:pos="3456"/>
          <w:tab w:val="left" w:pos="4176"/>
          <w:tab w:val="left" w:pos="4896"/>
          <w:tab w:val="left" w:pos="5616"/>
          <w:tab w:val="left" w:pos="6336"/>
          <w:tab w:val="left" w:pos="7056"/>
        </w:tabs>
        <w:spacing w:line="240" w:lineRule="auto"/>
        <w:ind w:left="1500" w:right="-72"/>
        <w:contextualSpacing/>
        <w:jc w:val="both"/>
        <w:rPr>
          <w:rFonts w:ascii="Times New Roman" w:hAnsi="Times New Roman"/>
          <w:sz w:val="24"/>
          <w:szCs w:val="24"/>
        </w:rPr>
      </w:pPr>
    </w:p>
    <w:p w:rsidR="00945A54" w:rsidRPr="00F02555" w:rsidRDefault="00945A54" w:rsidP="00945A54">
      <w:pPr>
        <w:tabs>
          <w:tab w:val="left" w:pos="576"/>
          <w:tab w:val="left" w:pos="1440"/>
          <w:tab w:val="left" w:pos="2736"/>
          <w:tab w:val="left" w:pos="3456"/>
          <w:tab w:val="left" w:pos="4176"/>
          <w:tab w:val="left" w:pos="4896"/>
          <w:tab w:val="left" w:pos="5616"/>
          <w:tab w:val="left" w:pos="6336"/>
          <w:tab w:val="left" w:pos="7056"/>
        </w:tabs>
        <w:spacing w:line="240" w:lineRule="auto"/>
        <w:ind w:left="1500" w:right="-72"/>
        <w:contextualSpacing/>
        <w:jc w:val="both"/>
        <w:rPr>
          <w:rFonts w:ascii="Times New Roman" w:hAnsi="Times New Roman"/>
          <w:i/>
          <w:sz w:val="24"/>
          <w:szCs w:val="24"/>
        </w:rPr>
      </w:pPr>
      <w:r w:rsidRPr="00F02555">
        <w:rPr>
          <w:rFonts w:ascii="Times New Roman" w:hAnsi="Times New Roman"/>
          <w:i/>
          <w:sz w:val="24"/>
          <w:szCs w:val="24"/>
        </w:rPr>
        <w:t>Please refer to Article II, Section 5 C of the Medical Staff Bylaws with respect to the Military Staff.</w:t>
      </w:r>
    </w:p>
    <w:p w:rsidR="00945A54" w:rsidRPr="00F02555" w:rsidRDefault="00945A54" w:rsidP="00945A54">
      <w:pPr>
        <w:tabs>
          <w:tab w:val="left" w:pos="576"/>
          <w:tab w:val="left" w:pos="1440"/>
          <w:tab w:val="left" w:pos="2736"/>
          <w:tab w:val="left" w:pos="3456"/>
          <w:tab w:val="left" w:pos="4176"/>
          <w:tab w:val="left" w:pos="4896"/>
          <w:tab w:val="left" w:pos="5616"/>
          <w:tab w:val="left" w:pos="6336"/>
          <w:tab w:val="left" w:pos="7056"/>
        </w:tabs>
        <w:spacing w:line="240" w:lineRule="auto"/>
        <w:ind w:left="1500" w:right="-72"/>
        <w:contextualSpacing/>
        <w:jc w:val="both"/>
        <w:rPr>
          <w:rFonts w:ascii="Times New Roman" w:hAnsi="Times New Roman"/>
          <w:i/>
          <w:sz w:val="24"/>
          <w:szCs w:val="24"/>
        </w:rPr>
      </w:pPr>
    </w:p>
    <w:p w:rsidR="00945A54" w:rsidRDefault="00945A54" w:rsidP="00945A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s>
        <w:spacing w:line="240" w:lineRule="auto"/>
        <w:ind w:left="1440" w:right="-720"/>
        <w:contextualSpacing/>
        <w:jc w:val="both"/>
        <w:rPr>
          <w:rFonts w:ascii="Times New Roman" w:hAnsi="Times New Roman"/>
          <w:sz w:val="24"/>
          <w:szCs w:val="24"/>
        </w:rPr>
      </w:pPr>
      <w:r>
        <w:rPr>
          <w:rFonts w:ascii="Times New Roman" w:hAnsi="Times New Roman"/>
          <w:b/>
          <w:sz w:val="24"/>
          <w:szCs w:val="24"/>
        </w:rPr>
        <w:t>Category T</w:t>
      </w:r>
      <w:r w:rsidRPr="00F02555">
        <w:rPr>
          <w:rFonts w:ascii="Times New Roman" w:hAnsi="Times New Roman"/>
          <w:b/>
          <w:sz w:val="24"/>
          <w:szCs w:val="24"/>
        </w:rPr>
        <w:t>wo:</w:t>
      </w:r>
      <w:r w:rsidRPr="00F02555">
        <w:rPr>
          <w:rFonts w:ascii="Times New Roman" w:hAnsi="Times New Roman"/>
          <w:sz w:val="24"/>
          <w:szCs w:val="24"/>
        </w:rPr>
        <w:t xml:space="preserve"> A Category </w:t>
      </w:r>
      <w:r>
        <w:rPr>
          <w:rFonts w:ascii="Times New Roman" w:hAnsi="Times New Roman"/>
          <w:sz w:val="24"/>
          <w:szCs w:val="24"/>
        </w:rPr>
        <w:t>T</w:t>
      </w:r>
      <w:r w:rsidRPr="00F02555">
        <w:rPr>
          <w:rFonts w:ascii="Times New Roman" w:hAnsi="Times New Roman"/>
          <w:sz w:val="24"/>
          <w:szCs w:val="24"/>
        </w:rPr>
        <w:t xml:space="preserve">wo application would be one that is classified as such by the Department Chair, which includes one or more of the following: </w:t>
      </w:r>
    </w:p>
    <w:p w:rsidR="00945A54" w:rsidRPr="00F02555" w:rsidRDefault="00945A54" w:rsidP="00945A54">
      <w:pPr>
        <w:widowControl w:val="0"/>
        <w:numPr>
          <w:ilvl w:val="0"/>
          <w:numId w:val="10"/>
        </w:numPr>
        <w:tabs>
          <w:tab w:val="clear" w:pos="360"/>
          <w:tab w:val="left" w:pos="0"/>
          <w:tab w:val="left" w:pos="720"/>
          <w:tab w:val="left" w:pos="1440"/>
          <w:tab w:val="num" w:pos="1800"/>
          <w:tab w:val="left" w:pos="2160"/>
          <w:tab w:val="left" w:pos="2880"/>
          <w:tab w:val="left" w:pos="3600"/>
          <w:tab w:val="left" w:pos="4320"/>
          <w:tab w:val="left" w:pos="5040"/>
          <w:tab w:val="left" w:pos="5760"/>
          <w:tab w:val="left" w:pos="6480"/>
          <w:tab w:val="left" w:pos="7200"/>
          <w:tab w:val="left" w:pos="7560"/>
          <w:tab w:val="left" w:pos="8640"/>
        </w:tabs>
        <w:spacing w:after="0" w:line="240" w:lineRule="auto"/>
        <w:ind w:left="1800" w:right="-720"/>
        <w:contextualSpacing/>
        <w:jc w:val="both"/>
        <w:rPr>
          <w:rFonts w:ascii="Times New Roman" w:hAnsi="Times New Roman"/>
          <w:sz w:val="24"/>
          <w:szCs w:val="24"/>
        </w:rPr>
      </w:pPr>
      <w:r w:rsidRPr="00F02555">
        <w:rPr>
          <w:rFonts w:ascii="Times New Roman" w:hAnsi="Times New Roman"/>
          <w:sz w:val="24"/>
          <w:szCs w:val="24"/>
        </w:rPr>
        <w:t xml:space="preserve">The privileges requested do not match the training and/or experience; </w:t>
      </w:r>
    </w:p>
    <w:p w:rsidR="00945A54" w:rsidRPr="00F02555" w:rsidRDefault="00945A54" w:rsidP="00945A54">
      <w:pPr>
        <w:widowControl w:val="0"/>
        <w:numPr>
          <w:ilvl w:val="0"/>
          <w:numId w:val="10"/>
        </w:numPr>
        <w:tabs>
          <w:tab w:val="clear" w:pos="360"/>
          <w:tab w:val="left" w:pos="0"/>
          <w:tab w:val="left" w:pos="720"/>
          <w:tab w:val="left" w:pos="1440"/>
          <w:tab w:val="num" w:pos="1800"/>
          <w:tab w:val="left" w:pos="2160"/>
          <w:tab w:val="left" w:pos="2880"/>
          <w:tab w:val="left" w:pos="3600"/>
          <w:tab w:val="left" w:pos="4320"/>
          <w:tab w:val="left" w:pos="5040"/>
          <w:tab w:val="left" w:pos="5760"/>
          <w:tab w:val="left" w:pos="6480"/>
          <w:tab w:val="left" w:pos="7200"/>
          <w:tab w:val="left" w:pos="7560"/>
          <w:tab w:val="left" w:pos="8640"/>
        </w:tabs>
        <w:spacing w:after="0" w:line="240" w:lineRule="auto"/>
        <w:ind w:left="1800" w:right="-720"/>
        <w:contextualSpacing/>
        <w:jc w:val="both"/>
        <w:rPr>
          <w:rFonts w:ascii="Times New Roman" w:hAnsi="Times New Roman"/>
          <w:sz w:val="24"/>
          <w:szCs w:val="24"/>
        </w:rPr>
      </w:pPr>
      <w:r w:rsidRPr="00F02555">
        <w:rPr>
          <w:rFonts w:ascii="Times New Roman" w:hAnsi="Times New Roman"/>
          <w:sz w:val="24"/>
          <w:szCs w:val="24"/>
        </w:rPr>
        <w:t xml:space="preserve">The applicant has three (3) professional licenses or greater; </w:t>
      </w:r>
    </w:p>
    <w:p w:rsidR="00945A54" w:rsidRPr="00F02555" w:rsidRDefault="00945A54" w:rsidP="00945A54">
      <w:pPr>
        <w:widowControl w:val="0"/>
        <w:numPr>
          <w:ilvl w:val="0"/>
          <w:numId w:val="10"/>
        </w:numPr>
        <w:tabs>
          <w:tab w:val="clear" w:pos="360"/>
          <w:tab w:val="left" w:pos="0"/>
          <w:tab w:val="left" w:pos="720"/>
          <w:tab w:val="left" w:pos="1440"/>
          <w:tab w:val="num" w:pos="1800"/>
          <w:tab w:val="left" w:pos="2160"/>
          <w:tab w:val="left" w:pos="2880"/>
          <w:tab w:val="left" w:pos="3600"/>
          <w:tab w:val="left" w:pos="4320"/>
          <w:tab w:val="left" w:pos="5040"/>
          <w:tab w:val="left" w:pos="5760"/>
          <w:tab w:val="left" w:pos="6480"/>
          <w:tab w:val="left" w:pos="7200"/>
          <w:tab w:val="left" w:pos="7560"/>
          <w:tab w:val="left" w:pos="8640"/>
        </w:tabs>
        <w:spacing w:after="0" w:line="240" w:lineRule="auto"/>
        <w:ind w:left="1800" w:right="-720"/>
        <w:contextualSpacing/>
        <w:jc w:val="both"/>
        <w:rPr>
          <w:rFonts w:ascii="Times New Roman" w:hAnsi="Times New Roman"/>
          <w:sz w:val="24"/>
          <w:szCs w:val="24"/>
        </w:rPr>
      </w:pPr>
      <w:r w:rsidRPr="00F02555">
        <w:rPr>
          <w:rFonts w:ascii="Times New Roman" w:hAnsi="Times New Roman"/>
          <w:sz w:val="24"/>
          <w:szCs w:val="24"/>
        </w:rPr>
        <w:t xml:space="preserve">The </w:t>
      </w:r>
      <w:r>
        <w:rPr>
          <w:rFonts w:ascii="Times New Roman" w:hAnsi="Times New Roman"/>
          <w:sz w:val="24"/>
          <w:szCs w:val="24"/>
        </w:rPr>
        <w:t xml:space="preserve">applicant’s </w:t>
      </w:r>
      <w:r w:rsidRPr="00F02555">
        <w:rPr>
          <w:rFonts w:ascii="Times New Roman" w:hAnsi="Times New Roman"/>
          <w:sz w:val="24"/>
          <w:szCs w:val="24"/>
        </w:rPr>
        <w:t xml:space="preserve">profile contains questionable quality events; </w:t>
      </w:r>
    </w:p>
    <w:p w:rsidR="00945A54" w:rsidRPr="00F02555" w:rsidRDefault="00945A54" w:rsidP="00945A54">
      <w:pPr>
        <w:widowControl w:val="0"/>
        <w:numPr>
          <w:ilvl w:val="0"/>
          <w:numId w:val="10"/>
        </w:numPr>
        <w:tabs>
          <w:tab w:val="clear" w:pos="360"/>
          <w:tab w:val="left" w:pos="0"/>
          <w:tab w:val="left" w:pos="720"/>
          <w:tab w:val="left" w:pos="1440"/>
          <w:tab w:val="num" w:pos="1800"/>
          <w:tab w:val="left" w:pos="2160"/>
          <w:tab w:val="left" w:pos="2880"/>
          <w:tab w:val="left" w:pos="3600"/>
          <w:tab w:val="left" w:pos="4320"/>
          <w:tab w:val="left" w:pos="5040"/>
          <w:tab w:val="left" w:pos="5760"/>
          <w:tab w:val="left" w:pos="6480"/>
          <w:tab w:val="left" w:pos="7200"/>
          <w:tab w:val="left" w:pos="7560"/>
          <w:tab w:val="left" w:pos="8640"/>
        </w:tabs>
        <w:spacing w:after="0" w:line="240" w:lineRule="auto"/>
        <w:ind w:left="1800" w:right="-720"/>
        <w:contextualSpacing/>
        <w:jc w:val="both"/>
        <w:rPr>
          <w:rFonts w:ascii="Times New Roman" w:hAnsi="Times New Roman"/>
          <w:sz w:val="24"/>
          <w:szCs w:val="24"/>
        </w:rPr>
      </w:pPr>
      <w:r w:rsidRPr="00F02555">
        <w:rPr>
          <w:rFonts w:ascii="Times New Roman" w:hAnsi="Times New Roman"/>
          <w:sz w:val="24"/>
          <w:szCs w:val="24"/>
        </w:rPr>
        <w:t xml:space="preserve">There are events reported to the NPDB or there is knowledge of an event in the process of being reported; </w:t>
      </w:r>
    </w:p>
    <w:p w:rsidR="00945A54" w:rsidRPr="00F02555" w:rsidRDefault="00945A54" w:rsidP="00945A54">
      <w:pPr>
        <w:widowControl w:val="0"/>
        <w:numPr>
          <w:ilvl w:val="0"/>
          <w:numId w:val="10"/>
        </w:numPr>
        <w:tabs>
          <w:tab w:val="clear" w:pos="360"/>
          <w:tab w:val="left" w:pos="0"/>
          <w:tab w:val="left" w:pos="720"/>
          <w:tab w:val="left" w:pos="1440"/>
          <w:tab w:val="num" w:pos="1800"/>
          <w:tab w:val="left" w:pos="2160"/>
          <w:tab w:val="left" w:pos="2880"/>
          <w:tab w:val="left" w:pos="3600"/>
          <w:tab w:val="left" w:pos="4320"/>
          <w:tab w:val="left" w:pos="5040"/>
          <w:tab w:val="left" w:pos="5760"/>
          <w:tab w:val="left" w:pos="6480"/>
          <w:tab w:val="left" w:pos="7200"/>
          <w:tab w:val="left" w:pos="7560"/>
          <w:tab w:val="left" w:pos="8640"/>
        </w:tabs>
        <w:spacing w:after="0" w:line="240" w:lineRule="auto"/>
        <w:ind w:left="1800" w:right="-720"/>
        <w:contextualSpacing/>
        <w:jc w:val="both"/>
        <w:rPr>
          <w:rFonts w:ascii="Times New Roman" w:hAnsi="Times New Roman"/>
          <w:sz w:val="24"/>
          <w:szCs w:val="24"/>
        </w:rPr>
      </w:pPr>
      <w:r w:rsidRPr="00F02555">
        <w:rPr>
          <w:rFonts w:ascii="Times New Roman" w:hAnsi="Times New Roman"/>
          <w:sz w:val="24"/>
          <w:szCs w:val="24"/>
        </w:rPr>
        <w:t xml:space="preserve">The applicant has poor letters of recommendation; </w:t>
      </w:r>
    </w:p>
    <w:p w:rsidR="00945A54" w:rsidRPr="00F02555" w:rsidRDefault="00945A54" w:rsidP="00945A54">
      <w:pPr>
        <w:widowControl w:val="0"/>
        <w:numPr>
          <w:ilvl w:val="0"/>
          <w:numId w:val="10"/>
        </w:numPr>
        <w:tabs>
          <w:tab w:val="clear" w:pos="360"/>
          <w:tab w:val="left" w:pos="0"/>
          <w:tab w:val="left" w:pos="720"/>
          <w:tab w:val="left" w:pos="1440"/>
          <w:tab w:val="num" w:pos="1800"/>
          <w:tab w:val="left" w:pos="2160"/>
          <w:tab w:val="left" w:pos="2880"/>
          <w:tab w:val="left" w:pos="3600"/>
          <w:tab w:val="left" w:pos="4320"/>
          <w:tab w:val="left" w:pos="5040"/>
          <w:tab w:val="left" w:pos="5760"/>
          <w:tab w:val="left" w:pos="6480"/>
          <w:tab w:val="left" w:pos="7200"/>
          <w:tab w:val="left" w:pos="7560"/>
          <w:tab w:val="left" w:pos="8640"/>
        </w:tabs>
        <w:spacing w:after="0" w:line="240" w:lineRule="auto"/>
        <w:ind w:left="1800" w:right="-720"/>
        <w:contextualSpacing/>
        <w:jc w:val="both"/>
        <w:rPr>
          <w:rFonts w:ascii="Times New Roman" w:hAnsi="Times New Roman"/>
          <w:sz w:val="24"/>
          <w:szCs w:val="24"/>
        </w:rPr>
      </w:pPr>
      <w:r w:rsidRPr="00F02555">
        <w:rPr>
          <w:rFonts w:ascii="Times New Roman" w:hAnsi="Times New Roman"/>
          <w:sz w:val="24"/>
          <w:szCs w:val="24"/>
        </w:rPr>
        <w:t xml:space="preserve">The applicant has three (3) or more malpractice actions either pending, settled, arbitrated, mediated or litigated; </w:t>
      </w:r>
    </w:p>
    <w:p w:rsidR="00945A54" w:rsidRPr="00F02555" w:rsidRDefault="00945A54" w:rsidP="00945A54">
      <w:pPr>
        <w:widowControl w:val="0"/>
        <w:numPr>
          <w:ilvl w:val="0"/>
          <w:numId w:val="10"/>
        </w:numPr>
        <w:tabs>
          <w:tab w:val="clear" w:pos="360"/>
          <w:tab w:val="left" w:pos="0"/>
          <w:tab w:val="left" w:pos="720"/>
          <w:tab w:val="left" w:pos="1440"/>
          <w:tab w:val="num" w:pos="1800"/>
          <w:tab w:val="left" w:pos="2160"/>
          <w:tab w:val="left" w:pos="2880"/>
          <w:tab w:val="left" w:pos="3600"/>
          <w:tab w:val="left" w:pos="4320"/>
          <w:tab w:val="left" w:pos="5040"/>
          <w:tab w:val="left" w:pos="5760"/>
          <w:tab w:val="left" w:pos="6480"/>
          <w:tab w:val="left" w:pos="7200"/>
          <w:tab w:val="left" w:pos="7560"/>
          <w:tab w:val="left" w:pos="8640"/>
        </w:tabs>
        <w:spacing w:after="0" w:line="240" w:lineRule="auto"/>
        <w:ind w:left="1800" w:right="-720"/>
        <w:contextualSpacing/>
        <w:jc w:val="both"/>
        <w:rPr>
          <w:rFonts w:ascii="Times New Roman" w:hAnsi="Times New Roman"/>
          <w:sz w:val="24"/>
          <w:szCs w:val="24"/>
        </w:rPr>
      </w:pPr>
      <w:r w:rsidRPr="00F02555">
        <w:rPr>
          <w:rFonts w:ascii="Times New Roman" w:hAnsi="Times New Roman"/>
          <w:sz w:val="24"/>
          <w:szCs w:val="24"/>
        </w:rPr>
        <w:t xml:space="preserve">There are gaps in the application history; or </w:t>
      </w:r>
    </w:p>
    <w:p w:rsidR="00945A54" w:rsidRPr="00F02555" w:rsidRDefault="00945A54" w:rsidP="00945A54">
      <w:pPr>
        <w:widowControl w:val="0"/>
        <w:numPr>
          <w:ilvl w:val="0"/>
          <w:numId w:val="10"/>
        </w:numPr>
        <w:tabs>
          <w:tab w:val="clear" w:pos="360"/>
          <w:tab w:val="left" w:pos="0"/>
          <w:tab w:val="left" w:pos="720"/>
          <w:tab w:val="left" w:pos="1440"/>
          <w:tab w:val="num" w:pos="1800"/>
          <w:tab w:val="left" w:pos="2160"/>
          <w:tab w:val="left" w:pos="2880"/>
          <w:tab w:val="left" w:pos="3600"/>
          <w:tab w:val="left" w:pos="4320"/>
          <w:tab w:val="left" w:pos="5040"/>
          <w:tab w:val="left" w:pos="5760"/>
          <w:tab w:val="left" w:pos="6480"/>
          <w:tab w:val="left" w:pos="7200"/>
          <w:tab w:val="left" w:pos="7560"/>
          <w:tab w:val="left" w:pos="8640"/>
        </w:tabs>
        <w:spacing w:after="0" w:line="240" w:lineRule="auto"/>
        <w:ind w:left="1800" w:right="-720"/>
        <w:contextualSpacing/>
        <w:jc w:val="both"/>
        <w:rPr>
          <w:rFonts w:ascii="Times New Roman" w:hAnsi="Times New Roman"/>
          <w:sz w:val="24"/>
          <w:szCs w:val="24"/>
        </w:rPr>
      </w:pPr>
      <w:r w:rsidRPr="00F02555">
        <w:rPr>
          <w:rFonts w:ascii="Times New Roman" w:hAnsi="Times New Roman"/>
          <w:sz w:val="24"/>
          <w:szCs w:val="24"/>
        </w:rPr>
        <w:t>There are denials from other Medical Staffs</w:t>
      </w:r>
    </w:p>
    <w:p w:rsidR="00945A54" w:rsidRPr="00F02555" w:rsidRDefault="00945A54" w:rsidP="00945A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s>
        <w:spacing w:line="240" w:lineRule="auto"/>
        <w:ind w:left="1440" w:right="-720"/>
        <w:contextualSpacing/>
        <w:jc w:val="both"/>
        <w:rPr>
          <w:rFonts w:ascii="Times New Roman" w:hAnsi="Times New Roman"/>
          <w:sz w:val="24"/>
          <w:szCs w:val="24"/>
        </w:rPr>
      </w:pPr>
    </w:p>
    <w:p w:rsidR="00945A54" w:rsidRPr="00F02555" w:rsidRDefault="00945A54" w:rsidP="00945A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s>
        <w:spacing w:line="240" w:lineRule="auto"/>
        <w:ind w:left="1440" w:right="-720"/>
        <w:contextualSpacing/>
        <w:jc w:val="both"/>
        <w:rPr>
          <w:rFonts w:ascii="Times New Roman" w:hAnsi="Times New Roman"/>
          <w:sz w:val="24"/>
          <w:szCs w:val="24"/>
        </w:rPr>
      </w:pPr>
      <w:r w:rsidRPr="00F02555">
        <w:rPr>
          <w:rFonts w:ascii="Times New Roman" w:hAnsi="Times New Roman"/>
          <w:sz w:val="24"/>
          <w:szCs w:val="24"/>
        </w:rPr>
        <w:t xml:space="preserve">A change of category can be recommended by either the Credentials Committee or the MEC in the review process. </w:t>
      </w:r>
    </w:p>
    <w:p w:rsidR="00945A54" w:rsidRDefault="00945A54" w:rsidP="00945A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s>
        <w:spacing w:line="240" w:lineRule="auto"/>
        <w:ind w:left="720"/>
        <w:contextualSpacing/>
        <w:jc w:val="both"/>
        <w:rPr>
          <w:rFonts w:ascii="Times New Roman" w:hAnsi="Times New Roman"/>
          <w:sz w:val="24"/>
          <w:szCs w:val="24"/>
        </w:rPr>
      </w:pPr>
    </w:p>
    <w:p w:rsidR="00945A54" w:rsidRPr="00F02555" w:rsidRDefault="00945A54" w:rsidP="00945A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s>
        <w:spacing w:line="240" w:lineRule="auto"/>
        <w:ind w:left="720"/>
        <w:contextualSpacing/>
        <w:jc w:val="both"/>
        <w:rPr>
          <w:rFonts w:ascii="Times New Roman" w:hAnsi="Times New Roman"/>
          <w:sz w:val="24"/>
          <w:szCs w:val="24"/>
        </w:rPr>
      </w:pPr>
      <w:r>
        <w:rPr>
          <w:rFonts w:ascii="Times New Roman" w:hAnsi="Times New Roman"/>
          <w:sz w:val="24"/>
          <w:szCs w:val="24"/>
        </w:rPr>
        <w:t>3</w:t>
      </w:r>
      <w:r w:rsidRPr="00F02555">
        <w:rPr>
          <w:rFonts w:ascii="Times New Roman" w:hAnsi="Times New Roman"/>
          <w:sz w:val="24"/>
          <w:szCs w:val="24"/>
        </w:rPr>
        <w:t>.2.</w:t>
      </w:r>
      <w:r>
        <w:rPr>
          <w:rFonts w:ascii="Times New Roman" w:hAnsi="Times New Roman"/>
          <w:sz w:val="24"/>
          <w:szCs w:val="24"/>
        </w:rPr>
        <w:t>3</w:t>
      </w:r>
      <w:r w:rsidRPr="00F02555">
        <w:rPr>
          <w:rFonts w:ascii="Times New Roman" w:hAnsi="Times New Roman"/>
          <w:sz w:val="24"/>
          <w:szCs w:val="24"/>
        </w:rPr>
        <w:tab/>
      </w:r>
      <w:r w:rsidRPr="0052741B">
        <w:rPr>
          <w:rFonts w:ascii="Times New Roman" w:hAnsi="Times New Roman"/>
          <w:sz w:val="24"/>
          <w:szCs w:val="24"/>
        </w:rPr>
        <w:t>Procedure for Processing Categories</w:t>
      </w:r>
    </w:p>
    <w:p w:rsidR="00945A54" w:rsidRPr="00F02555" w:rsidRDefault="00945A54" w:rsidP="00945A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s>
        <w:spacing w:line="240" w:lineRule="auto"/>
        <w:ind w:left="720"/>
        <w:contextualSpacing/>
        <w:jc w:val="both"/>
        <w:rPr>
          <w:rFonts w:ascii="Times New Roman" w:hAnsi="Times New Roman"/>
          <w:sz w:val="24"/>
          <w:szCs w:val="24"/>
        </w:rPr>
      </w:pPr>
    </w:p>
    <w:p w:rsidR="00945A54" w:rsidRPr="00F02555" w:rsidRDefault="00945A54" w:rsidP="00945A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s>
        <w:spacing w:line="240" w:lineRule="auto"/>
        <w:ind w:left="1440" w:right="-720"/>
        <w:contextualSpacing/>
        <w:jc w:val="both"/>
        <w:rPr>
          <w:rFonts w:ascii="Times New Roman" w:hAnsi="Times New Roman"/>
          <w:sz w:val="24"/>
          <w:szCs w:val="24"/>
        </w:rPr>
      </w:pPr>
      <w:r>
        <w:rPr>
          <w:rFonts w:ascii="Times New Roman" w:hAnsi="Times New Roman"/>
          <w:b/>
          <w:sz w:val="24"/>
          <w:szCs w:val="24"/>
        </w:rPr>
        <w:t>Category O</w:t>
      </w:r>
      <w:r w:rsidRPr="00F02555">
        <w:rPr>
          <w:rFonts w:ascii="Times New Roman" w:hAnsi="Times New Roman"/>
          <w:b/>
          <w:sz w:val="24"/>
          <w:szCs w:val="24"/>
        </w:rPr>
        <w:t xml:space="preserve">ne: </w:t>
      </w:r>
      <w:r w:rsidRPr="00F02555">
        <w:rPr>
          <w:rFonts w:ascii="Times New Roman" w:hAnsi="Times New Roman"/>
          <w:sz w:val="24"/>
          <w:szCs w:val="24"/>
        </w:rPr>
        <w:t xml:space="preserve">The application is reviewed by the Department Chair and classified as a Category </w:t>
      </w:r>
      <w:r>
        <w:rPr>
          <w:rFonts w:ascii="Times New Roman" w:hAnsi="Times New Roman"/>
          <w:sz w:val="24"/>
          <w:szCs w:val="24"/>
        </w:rPr>
        <w:t>O</w:t>
      </w:r>
      <w:r w:rsidRPr="00F02555">
        <w:rPr>
          <w:rFonts w:ascii="Times New Roman" w:hAnsi="Times New Roman"/>
          <w:sz w:val="24"/>
          <w:szCs w:val="24"/>
        </w:rPr>
        <w:t>ne.  The application is then forwarded to the Credentials Chair for review on behalf of the Credentials Committee.  The application is forwarded to the MEC for review and recommendation to the Board of Trustees.</w:t>
      </w:r>
    </w:p>
    <w:p w:rsidR="00945A54" w:rsidRPr="00F02555" w:rsidRDefault="00945A54" w:rsidP="00945A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s>
        <w:spacing w:line="240" w:lineRule="auto"/>
        <w:ind w:left="1440" w:right="-720"/>
        <w:contextualSpacing/>
        <w:jc w:val="both"/>
        <w:rPr>
          <w:rFonts w:ascii="Times New Roman" w:hAnsi="Times New Roman"/>
          <w:b/>
          <w:sz w:val="24"/>
          <w:szCs w:val="24"/>
        </w:rPr>
      </w:pPr>
    </w:p>
    <w:p w:rsidR="00945A54" w:rsidRPr="00F02555" w:rsidRDefault="00945A54" w:rsidP="00945A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s>
        <w:spacing w:line="240" w:lineRule="auto"/>
        <w:ind w:left="1440" w:right="-720"/>
        <w:contextualSpacing/>
        <w:jc w:val="both"/>
        <w:rPr>
          <w:rFonts w:ascii="Times New Roman" w:hAnsi="Times New Roman"/>
          <w:sz w:val="24"/>
          <w:szCs w:val="24"/>
        </w:rPr>
      </w:pPr>
      <w:r w:rsidRPr="00F02555">
        <w:rPr>
          <w:rFonts w:ascii="Times New Roman" w:hAnsi="Times New Roman"/>
          <w:sz w:val="24"/>
          <w:szCs w:val="24"/>
        </w:rPr>
        <w:lastRenderedPageBreak/>
        <w:t xml:space="preserve">Following a positive recommendation from the MEC, the Board of Trustees reviews and evaluates the qualifications and competence of the </w:t>
      </w:r>
      <w:r>
        <w:rPr>
          <w:rFonts w:ascii="Times New Roman" w:hAnsi="Times New Roman"/>
          <w:sz w:val="24"/>
          <w:szCs w:val="24"/>
        </w:rPr>
        <w:t xml:space="preserve">applicant </w:t>
      </w:r>
      <w:r w:rsidRPr="00F02555">
        <w:rPr>
          <w:rFonts w:ascii="Times New Roman" w:hAnsi="Times New Roman"/>
          <w:sz w:val="24"/>
          <w:szCs w:val="24"/>
        </w:rPr>
        <w:t>applying for appointment, reappointment, or renewal or modification of clinical privileges and renders its decision. A positive decision by the Board of Trustees results in the status or privileges requested.</w:t>
      </w:r>
    </w:p>
    <w:p w:rsidR="00945A54" w:rsidRPr="00F02555" w:rsidRDefault="00945A54" w:rsidP="00945A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s>
        <w:spacing w:line="240" w:lineRule="auto"/>
        <w:ind w:right="-720"/>
        <w:contextualSpacing/>
        <w:jc w:val="both"/>
        <w:rPr>
          <w:rFonts w:ascii="Times New Roman" w:hAnsi="Times New Roman"/>
          <w:sz w:val="24"/>
          <w:szCs w:val="24"/>
        </w:rPr>
      </w:pPr>
    </w:p>
    <w:p w:rsidR="00945A54" w:rsidRPr="00F02555" w:rsidRDefault="00945A54" w:rsidP="00945A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s>
        <w:spacing w:line="240" w:lineRule="auto"/>
        <w:ind w:left="1440" w:right="-720"/>
        <w:contextualSpacing/>
        <w:jc w:val="both"/>
        <w:rPr>
          <w:rFonts w:ascii="Times New Roman" w:hAnsi="Times New Roman"/>
          <w:sz w:val="24"/>
          <w:szCs w:val="24"/>
        </w:rPr>
      </w:pPr>
      <w:r w:rsidRPr="00F02555">
        <w:rPr>
          <w:rFonts w:ascii="Times New Roman" w:hAnsi="Times New Roman"/>
          <w:sz w:val="24"/>
          <w:szCs w:val="24"/>
        </w:rPr>
        <w:t xml:space="preserve">An informational report to the Board of Trustees </w:t>
      </w:r>
      <w:r>
        <w:rPr>
          <w:rFonts w:ascii="Times New Roman" w:hAnsi="Times New Roman"/>
          <w:sz w:val="24"/>
          <w:szCs w:val="24"/>
        </w:rPr>
        <w:t>will</w:t>
      </w:r>
      <w:r w:rsidRPr="00F02555">
        <w:rPr>
          <w:rFonts w:ascii="Times New Roman" w:hAnsi="Times New Roman"/>
          <w:sz w:val="24"/>
          <w:szCs w:val="24"/>
        </w:rPr>
        <w:t xml:space="preserve"> be made at the next regularly scheduled meeting where the approvals </w:t>
      </w:r>
      <w:r>
        <w:rPr>
          <w:rFonts w:ascii="Times New Roman" w:hAnsi="Times New Roman"/>
          <w:sz w:val="24"/>
          <w:szCs w:val="24"/>
        </w:rPr>
        <w:t>will</w:t>
      </w:r>
      <w:r w:rsidRPr="00F02555">
        <w:rPr>
          <w:rFonts w:ascii="Times New Roman" w:hAnsi="Times New Roman"/>
          <w:sz w:val="24"/>
          <w:szCs w:val="24"/>
        </w:rPr>
        <w:t xml:space="preserve"> be ratified.  If any of the above credentialing representatives feel uncomfortable signing for approval, the application </w:t>
      </w:r>
      <w:r>
        <w:rPr>
          <w:rFonts w:ascii="Times New Roman" w:hAnsi="Times New Roman"/>
          <w:sz w:val="24"/>
          <w:szCs w:val="24"/>
        </w:rPr>
        <w:t>will</w:t>
      </w:r>
      <w:r w:rsidRPr="00F02555">
        <w:rPr>
          <w:rFonts w:ascii="Times New Roman" w:hAnsi="Times New Roman"/>
          <w:sz w:val="24"/>
          <w:szCs w:val="24"/>
        </w:rPr>
        <w:t xml:space="preserve"> automatically advance to a Category </w:t>
      </w:r>
      <w:r>
        <w:rPr>
          <w:rFonts w:ascii="Times New Roman" w:hAnsi="Times New Roman"/>
          <w:sz w:val="24"/>
          <w:szCs w:val="24"/>
        </w:rPr>
        <w:t>T</w:t>
      </w:r>
      <w:r w:rsidRPr="00F02555">
        <w:rPr>
          <w:rFonts w:ascii="Times New Roman" w:hAnsi="Times New Roman"/>
          <w:sz w:val="24"/>
          <w:szCs w:val="24"/>
        </w:rPr>
        <w:t>wo.</w:t>
      </w:r>
    </w:p>
    <w:p w:rsidR="00945A54" w:rsidRPr="00F02555" w:rsidRDefault="00945A54" w:rsidP="00945A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s>
        <w:spacing w:line="240" w:lineRule="auto"/>
        <w:ind w:left="1440" w:right="-720"/>
        <w:contextualSpacing/>
        <w:jc w:val="both"/>
        <w:rPr>
          <w:rFonts w:ascii="Times New Roman" w:hAnsi="Times New Roman"/>
          <w:sz w:val="24"/>
          <w:szCs w:val="24"/>
        </w:rPr>
      </w:pPr>
    </w:p>
    <w:p w:rsidR="00945A54" w:rsidRPr="00F02555" w:rsidRDefault="00945A54" w:rsidP="00945A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s>
        <w:spacing w:line="240" w:lineRule="auto"/>
        <w:ind w:left="1440" w:right="-720"/>
        <w:contextualSpacing/>
        <w:jc w:val="both"/>
        <w:rPr>
          <w:rFonts w:ascii="Times New Roman" w:hAnsi="Times New Roman"/>
          <w:sz w:val="24"/>
          <w:szCs w:val="24"/>
        </w:rPr>
      </w:pPr>
      <w:r w:rsidRPr="00F02555">
        <w:rPr>
          <w:rFonts w:ascii="Times New Roman" w:hAnsi="Times New Roman"/>
          <w:sz w:val="24"/>
          <w:szCs w:val="24"/>
        </w:rPr>
        <w:t>If the decision of the Board of Trustees is adverse to an applicant, the matter is referred back to the MEC for further evaluation.</w:t>
      </w:r>
    </w:p>
    <w:p w:rsidR="00945A54" w:rsidRPr="00F02555" w:rsidRDefault="00945A54" w:rsidP="00945A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s>
        <w:spacing w:line="240" w:lineRule="auto"/>
        <w:ind w:left="1440" w:right="-720"/>
        <w:contextualSpacing/>
        <w:jc w:val="both"/>
        <w:rPr>
          <w:rFonts w:ascii="Times New Roman" w:hAnsi="Times New Roman"/>
          <w:sz w:val="24"/>
          <w:szCs w:val="24"/>
        </w:rPr>
      </w:pPr>
    </w:p>
    <w:p w:rsidR="00945A54" w:rsidRPr="00F02555" w:rsidRDefault="00945A54" w:rsidP="00945A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s>
        <w:spacing w:line="240" w:lineRule="auto"/>
        <w:ind w:left="1440" w:right="-720"/>
        <w:contextualSpacing/>
        <w:jc w:val="both"/>
        <w:rPr>
          <w:rFonts w:ascii="Times New Roman" w:hAnsi="Times New Roman"/>
          <w:sz w:val="24"/>
          <w:szCs w:val="24"/>
        </w:rPr>
      </w:pPr>
      <w:r w:rsidRPr="00F02555">
        <w:rPr>
          <w:rFonts w:ascii="Times New Roman" w:hAnsi="Times New Roman"/>
          <w:sz w:val="24"/>
          <w:szCs w:val="24"/>
        </w:rPr>
        <w:t xml:space="preserve">An applicant is usually ineligible for the expedited process related to a Category </w:t>
      </w:r>
      <w:r>
        <w:rPr>
          <w:rFonts w:ascii="Times New Roman" w:hAnsi="Times New Roman"/>
          <w:sz w:val="24"/>
          <w:szCs w:val="24"/>
        </w:rPr>
        <w:t>O</w:t>
      </w:r>
      <w:r w:rsidRPr="00F02555">
        <w:rPr>
          <w:rFonts w:ascii="Times New Roman" w:hAnsi="Times New Roman"/>
          <w:sz w:val="24"/>
          <w:szCs w:val="24"/>
        </w:rPr>
        <w:t>ne application, if any of the following has occurred since the time of reappointment:</w:t>
      </w:r>
    </w:p>
    <w:p w:rsidR="00945A54" w:rsidRDefault="00945A54" w:rsidP="00945A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s>
        <w:spacing w:line="240" w:lineRule="auto"/>
        <w:ind w:left="1440" w:right="-720"/>
        <w:contextualSpacing/>
        <w:jc w:val="both"/>
        <w:rPr>
          <w:rFonts w:ascii="Times New Roman" w:hAnsi="Times New Roman"/>
          <w:sz w:val="24"/>
          <w:szCs w:val="24"/>
        </w:rPr>
      </w:pPr>
    </w:p>
    <w:p w:rsidR="00945A54" w:rsidRPr="00F02555" w:rsidRDefault="00945A54" w:rsidP="00945A54">
      <w:pPr>
        <w:widowControl w:val="0"/>
        <w:numPr>
          <w:ilvl w:val="0"/>
          <w:numId w:val="8"/>
        </w:numPr>
        <w:tabs>
          <w:tab w:val="clear" w:pos="360"/>
          <w:tab w:val="left" w:pos="0"/>
          <w:tab w:val="left" w:pos="720"/>
          <w:tab w:val="left" w:pos="1440"/>
          <w:tab w:val="num" w:pos="1800"/>
          <w:tab w:val="left" w:pos="2160"/>
          <w:tab w:val="left" w:pos="2880"/>
          <w:tab w:val="left" w:pos="3600"/>
          <w:tab w:val="left" w:pos="4320"/>
          <w:tab w:val="left" w:pos="5040"/>
          <w:tab w:val="left" w:pos="5760"/>
          <w:tab w:val="left" w:pos="6480"/>
          <w:tab w:val="left" w:pos="7200"/>
          <w:tab w:val="left" w:pos="7560"/>
          <w:tab w:val="left" w:pos="8640"/>
        </w:tabs>
        <w:spacing w:after="0" w:line="240" w:lineRule="auto"/>
        <w:ind w:left="1800" w:right="-720"/>
        <w:contextualSpacing/>
        <w:jc w:val="both"/>
        <w:rPr>
          <w:rFonts w:ascii="Times New Roman" w:hAnsi="Times New Roman"/>
          <w:sz w:val="24"/>
          <w:szCs w:val="24"/>
        </w:rPr>
      </w:pPr>
      <w:r w:rsidRPr="00F02555">
        <w:rPr>
          <w:rFonts w:ascii="Times New Roman" w:hAnsi="Times New Roman"/>
          <w:sz w:val="24"/>
          <w:szCs w:val="24"/>
        </w:rPr>
        <w:t>The applicant submits an incomplete application;</w:t>
      </w:r>
    </w:p>
    <w:p w:rsidR="00945A54" w:rsidRPr="00F02555" w:rsidRDefault="00945A54" w:rsidP="00945A54">
      <w:pPr>
        <w:widowControl w:val="0"/>
        <w:numPr>
          <w:ilvl w:val="0"/>
          <w:numId w:val="8"/>
        </w:numPr>
        <w:tabs>
          <w:tab w:val="clear" w:pos="360"/>
          <w:tab w:val="left" w:pos="0"/>
          <w:tab w:val="left" w:pos="720"/>
          <w:tab w:val="left" w:pos="1440"/>
          <w:tab w:val="num" w:pos="1800"/>
          <w:tab w:val="left" w:pos="2160"/>
          <w:tab w:val="left" w:pos="2880"/>
          <w:tab w:val="left" w:pos="3600"/>
          <w:tab w:val="left" w:pos="4320"/>
          <w:tab w:val="left" w:pos="5040"/>
          <w:tab w:val="left" w:pos="5760"/>
          <w:tab w:val="left" w:pos="6480"/>
          <w:tab w:val="left" w:pos="7200"/>
          <w:tab w:val="left" w:pos="7560"/>
          <w:tab w:val="left" w:pos="8640"/>
        </w:tabs>
        <w:spacing w:after="0" w:line="240" w:lineRule="auto"/>
        <w:ind w:left="1800" w:right="-720"/>
        <w:contextualSpacing/>
        <w:jc w:val="both"/>
        <w:rPr>
          <w:rFonts w:ascii="Times New Roman" w:hAnsi="Times New Roman"/>
          <w:sz w:val="24"/>
          <w:szCs w:val="24"/>
        </w:rPr>
      </w:pPr>
      <w:r w:rsidRPr="00F02555">
        <w:rPr>
          <w:rFonts w:ascii="Times New Roman" w:hAnsi="Times New Roman"/>
          <w:sz w:val="24"/>
          <w:szCs w:val="24"/>
        </w:rPr>
        <w:t>The MEC makes a final recommendation that is adverse or with limitations;</w:t>
      </w:r>
    </w:p>
    <w:p w:rsidR="00945A54" w:rsidRPr="00F02555" w:rsidRDefault="00945A54" w:rsidP="00945A54">
      <w:pPr>
        <w:widowControl w:val="0"/>
        <w:numPr>
          <w:ilvl w:val="0"/>
          <w:numId w:val="8"/>
        </w:numPr>
        <w:tabs>
          <w:tab w:val="clear" w:pos="360"/>
          <w:tab w:val="left" w:pos="0"/>
          <w:tab w:val="left" w:pos="720"/>
          <w:tab w:val="left" w:pos="1440"/>
          <w:tab w:val="num" w:pos="1800"/>
          <w:tab w:val="left" w:pos="2160"/>
          <w:tab w:val="left" w:pos="2880"/>
          <w:tab w:val="left" w:pos="3600"/>
          <w:tab w:val="left" w:pos="4320"/>
          <w:tab w:val="left" w:pos="5040"/>
          <w:tab w:val="left" w:pos="5760"/>
          <w:tab w:val="left" w:pos="6480"/>
          <w:tab w:val="left" w:pos="7200"/>
          <w:tab w:val="left" w:pos="7560"/>
          <w:tab w:val="left" w:pos="8640"/>
        </w:tabs>
        <w:spacing w:after="0" w:line="240" w:lineRule="auto"/>
        <w:ind w:left="1800" w:right="-720"/>
        <w:contextualSpacing/>
        <w:jc w:val="both"/>
        <w:rPr>
          <w:rFonts w:ascii="Times New Roman" w:hAnsi="Times New Roman"/>
          <w:sz w:val="24"/>
          <w:szCs w:val="24"/>
        </w:rPr>
      </w:pPr>
      <w:r w:rsidRPr="00F02555">
        <w:rPr>
          <w:rFonts w:ascii="Times New Roman" w:hAnsi="Times New Roman"/>
          <w:sz w:val="24"/>
          <w:szCs w:val="24"/>
        </w:rPr>
        <w:t>There is a current challenge or a previously successful challenge to licensure or registration;</w:t>
      </w:r>
    </w:p>
    <w:p w:rsidR="00945A54" w:rsidRPr="00F02555" w:rsidRDefault="00945A54" w:rsidP="00945A54">
      <w:pPr>
        <w:widowControl w:val="0"/>
        <w:numPr>
          <w:ilvl w:val="0"/>
          <w:numId w:val="8"/>
        </w:numPr>
        <w:tabs>
          <w:tab w:val="clear" w:pos="360"/>
          <w:tab w:val="left" w:pos="0"/>
          <w:tab w:val="left" w:pos="720"/>
          <w:tab w:val="left" w:pos="1440"/>
          <w:tab w:val="num" w:pos="1800"/>
          <w:tab w:val="left" w:pos="2160"/>
          <w:tab w:val="left" w:pos="2880"/>
          <w:tab w:val="left" w:pos="3600"/>
          <w:tab w:val="left" w:pos="4320"/>
          <w:tab w:val="left" w:pos="5040"/>
          <w:tab w:val="left" w:pos="5760"/>
          <w:tab w:val="left" w:pos="6480"/>
          <w:tab w:val="left" w:pos="7200"/>
          <w:tab w:val="left" w:pos="7560"/>
          <w:tab w:val="left" w:pos="8640"/>
        </w:tabs>
        <w:spacing w:after="0" w:line="240" w:lineRule="auto"/>
        <w:ind w:left="1800" w:right="-720"/>
        <w:contextualSpacing/>
        <w:jc w:val="both"/>
        <w:rPr>
          <w:rFonts w:ascii="Times New Roman" w:hAnsi="Times New Roman"/>
          <w:sz w:val="24"/>
          <w:szCs w:val="24"/>
        </w:rPr>
      </w:pPr>
      <w:r w:rsidRPr="00F02555">
        <w:rPr>
          <w:rFonts w:ascii="Times New Roman" w:hAnsi="Times New Roman"/>
          <w:sz w:val="24"/>
          <w:szCs w:val="24"/>
        </w:rPr>
        <w:t>The applicant has received an involuntary termination of Medical Staff membership at another organization;</w:t>
      </w:r>
    </w:p>
    <w:p w:rsidR="00945A54" w:rsidRPr="00F02555" w:rsidRDefault="00945A54" w:rsidP="00945A54">
      <w:pPr>
        <w:widowControl w:val="0"/>
        <w:numPr>
          <w:ilvl w:val="0"/>
          <w:numId w:val="8"/>
        </w:numPr>
        <w:tabs>
          <w:tab w:val="clear" w:pos="360"/>
          <w:tab w:val="left" w:pos="0"/>
          <w:tab w:val="left" w:pos="720"/>
          <w:tab w:val="left" w:pos="1440"/>
          <w:tab w:val="num" w:pos="1800"/>
          <w:tab w:val="left" w:pos="2160"/>
          <w:tab w:val="left" w:pos="2880"/>
          <w:tab w:val="left" w:pos="3600"/>
          <w:tab w:val="left" w:pos="4320"/>
          <w:tab w:val="left" w:pos="5040"/>
          <w:tab w:val="left" w:pos="5760"/>
          <w:tab w:val="left" w:pos="6480"/>
          <w:tab w:val="left" w:pos="7200"/>
          <w:tab w:val="left" w:pos="7560"/>
          <w:tab w:val="left" w:pos="8640"/>
        </w:tabs>
        <w:spacing w:after="0" w:line="240" w:lineRule="auto"/>
        <w:ind w:left="1800" w:right="-720"/>
        <w:contextualSpacing/>
        <w:jc w:val="both"/>
        <w:rPr>
          <w:rFonts w:ascii="Times New Roman" w:hAnsi="Times New Roman"/>
          <w:sz w:val="24"/>
          <w:szCs w:val="24"/>
        </w:rPr>
      </w:pPr>
      <w:r w:rsidRPr="00F02555">
        <w:rPr>
          <w:rFonts w:ascii="Times New Roman" w:hAnsi="Times New Roman"/>
          <w:sz w:val="24"/>
          <w:szCs w:val="24"/>
        </w:rPr>
        <w:t>The applicant has received involuntary limitation, reduction, denial, or loss of clinical privileges; or</w:t>
      </w:r>
    </w:p>
    <w:p w:rsidR="00945A54" w:rsidRPr="00F02555" w:rsidRDefault="00945A54" w:rsidP="00945A54">
      <w:pPr>
        <w:widowControl w:val="0"/>
        <w:numPr>
          <w:ilvl w:val="0"/>
          <w:numId w:val="8"/>
        </w:numPr>
        <w:tabs>
          <w:tab w:val="clear" w:pos="360"/>
          <w:tab w:val="left" w:pos="0"/>
          <w:tab w:val="left" w:pos="720"/>
          <w:tab w:val="left" w:pos="1440"/>
          <w:tab w:val="num" w:pos="1800"/>
          <w:tab w:val="left" w:pos="2160"/>
          <w:tab w:val="left" w:pos="2880"/>
          <w:tab w:val="left" w:pos="3600"/>
          <w:tab w:val="left" w:pos="4320"/>
          <w:tab w:val="left" w:pos="5040"/>
          <w:tab w:val="left" w:pos="5760"/>
          <w:tab w:val="left" w:pos="6480"/>
          <w:tab w:val="left" w:pos="7200"/>
          <w:tab w:val="left" w:pos="7560"/>
          <w:tab w:val="left" w:pos="8640"/>
        </w:tabs>
        <w:spacing w:after="0" w:line="240" w:lineRule="auto"/>
        <w:ind w:left="1800" w:right="-720"/>
        <w:contextualSpacing/>
        <w:jc w:val="both"/>
        <w:rPr>
          <w:rFonts w:ascii="Times New Roman" w:hAnsi="Times New Roman"/>
          <w:sz w:val="24"/>
          <w:szCs w:val="24"/>
        </w:rPr>
      </w:pPr>
      <w:r w:rsidRPr="00F02555">
        <w:rPr>
          <w:rFonts w:ascii="Times New Roman" w:hAnsi="Times New Roman"/>
          <w:sz w:val="24"/>
          <w:szCs w:val="24"/>
        </w:rPr>
        <w:t>There has been a final judgment adverse to the applicant in a professional liability action.</w:t>
      </w:r>
    </w:p>
    <w:p w:rsidR="00945A54" w:rsidRPr="00F02555" w:rsidRDefault="00945A54" w:rsidP="00945A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s>
        <w:spacing w:line="240" w:lineRule="auto"/>
        <w:ind w:left="720" w:right="-720"/>
        <w:contextualSpacing/>
        <w:jc w:val="both"/>
        <w:rPr>
          <w:rFonts w:ascii="Times New Roman" w:hAnsi="Times New Roman"/>
          <w:sz w:val="24"/>
          <w:szCs w:val="24"/>
        </w:rPr>
      </w:pPr>
    </w:p>
    <w:p w:rsidR="00945A54" w:rsidRDefault="00945A54" w:rsidP="00945A54">
      <w:pPr>
        <w:tabs>
          <w:tab w:val="left" w:pos="0"/>
          <w:tab w:val="left" w:pos="720"/>
          <w:tab w:val="left" w:pos="1440"/>
          <w:tab w:val="left" w:pos="2880"/>
          <w:tab w:val="left" w:pos="3600"/>
          <w:tab w:val="left" w:pos="4320"/>
          <w:tab w:val="left" w:pos="5040"/>
          <w:tab w:val="left" w:pos="5760"/>
          <w:tab w:val="left" w:pos="6480"/>
          <w:tab w:val="left" w:pos="7200"/>
          <w:tab w:val="left" w:pos="7560"/>
          <w:tab w:val="left" w:pos="8640"/>
        </w:tabs>
        <w:spacing w:line="240" w:lineRule="auto"/>
        <w:ind w:left="1440" w:right="-720"/>
        <w:contextualSpacing/>
        <w:jc w:val="both"/>
        <w:rPr>
          <w:rFonts w:ascii="Times New Roman" w:hAnsi="Times New Roman"/>
          <w:sz w:val="24"/>
          <w:szCs w:val="24"/>
        </w:rPr>
      </w:pPr>
      <w:r>
        <w:rPr>
          <w:rFonts w:ascii="Times New Roman" w:hAnsi="Times New Roman"/>
          <w:b/>
          <w:sz w:val="24"/>
          <w:szCs w:val="24"/>
        </w:rPr>
        <w:t>Category T</w:t>
      </w:r>
      <w:r w:rsidRPr="00F02555">
        <w:rPr>
          <w:rFonts w:ascii="Times New Roman" w:hAnsi="Times New Roman"/>
          <w:b/>
          <w:sz w:val="24"/>
          <w:szCs w:val="24"/>
        </w:rPr>
        <w:t>wo:</w:t>
      </w:r>
      <w:r w:rsidRPr="00F02555">
        <w:rPr>
          <w:rFonts w:ascii="Times New Roman" w:hAnsi="Times New Roman"/>
          <w:sz w:val="24"/>
          <w:szCs w:val="24"/>
        </w:rPr>
        <w:t xml:space="preserve"> The application is reviewed by the Department Chair and classified as a Category </w:t>
      </w:r>
      <w:r>
        <w:rPr>
          <w:rFonts w:ascii="Times New Roman" w:hAnsi="Times New Roman"/>
          <w:sz w:val="24"/>
          <w:szCs w:val="24"/>
        </w:rPr>
        <w:t>T</w:t>
      </w:r>
      <w:r w:rsidRPr="00F02555">
        <w:rPr>
          <w:rFonts w:ascii="Times New Roman" w:hAnsi="Times New Roman"/>
          <w:sz w:val="24"/>
          <w:szCs w:val="24"/>
        </w:rPr>
        <w:t xml:space="preserve">wo. The application is forwarded to the Credentials Committee for review. The MEC </w:t>
      </w:r>
      <w:r>
        <w:rPr>
          <w:rFonts w:ascii="Times New Roman" w:hAnsi="Times New Roman"/>
          <w:sz w:val="24"/>
          <w:szCs w:val="24"/>
        </w:rPr>
        <w:t>will</w:t>
      </w:r>
      <w:r w:rsidRPr="00F02555">
        <w:rPr>
          <w:rFonts w:ascii="Times New Roman" w:hAnsi="Times New Roman"/>
          <w:sz w:val="24"/>
          <w:szCs w:val="24"/>
        </w:rPr>
        <w:t xml:space="preserve"> review the application at its next regular meeting and forward a recommendation to the Board of Trustees.</w:t>
      </w:r>
    </w:p>
    <w:p w:rsidR="00945A54" w:rsidRDefault="00945A54" w:rsidP="00945A54">
      <w:pPr>
        <w:widowControl w:val="0"/>
        <w:autoSpaceDE w:val="0"/>
        <w:autoSpaceDN w:val="0"/>
        <w:adjustRightInd w:val="0"/>
        <w:spacing w:after="0" w:line="240" w:lineRule="auto"/>
        <w:ind w:right="2454"/>
        <w:jc w:val="both"/>
        <w:rPr>
          <w:rFonts w:ascii="Times New Roman" w:eastAsia="Times New Roman" w:hAnsi="Times New Roman"/>
          <w:sz w:val="24"/>
          <w:szCs w:val="24"/>
        </w:rPr>
      </w:pPr>
    </w:p>
    <w:p w:rsidR="00945A54" w:rsidRDefault="00945A54" w:rsidP="00945A54">
      <w:pPr>
        <w:widowControl w:val="0"/>
        <w:autoSpaceDE w:val="0"/>
        <w:autoSpaceDN w:val="0"/>
        <w:adjustRightInd w:val="0"/>
        <w:spacing w:after="0" w:line="240" w:lineRule="auto"/>
        <w:ind w:right="-720"/>
        <w:jc w:val="both"/>
        <w:rPr>
          <w:rFonts w:ascii="Times New Roman" w:eastAsia="Times New Roman" w:hAnsi="Times New Roman"/>
          <w:b/>
          <w:sz w:val="24"/>
          <w:szCs w:val="24"/>
        </w:rPr>
      </w:pPr>
      <w:r>
        <w:rPr>
          <w:rFonts w:ascii="Times New Roman" w:eastAsia="Times New Roman" w:hAnsi="Times New Roman"/>
          <w:b/>
          <w:sz w:val="24"/>
          <w:szCs w:val="24"/>
        </w:rPr>
        <w:t>3.3</w:t>
      </w:r>
      <w:r>
        <w:rPr>
          <w:rFonts w:ascii="Times New Roman" w:eastAsia="Times New Roman" w:hAnsi="Times New Roman"/>
          <w:b/>
          <w:sz w:val="24"/>
          <w:szCs w:val="24"/>
        </w:rPr>
        <w:tab/>
        <w:t>Focused Professional Practice Evaluation</w:t>
      </w:r>
    </w:p>
    <w:p w:rsidR="00945A54" w:rsidRDefault="00945A54" w:rsidP="00945A54">
      <w:pPr>
        <w:widowControl w:val="0"/>
        <w:autoSpaceDE w:val="0"/>
        <w:autoSpaceDN w:val="0"/>
        <w:adjustRightInd w:val="0"/>
        <w:spacing w:after="0" w:line="240" w:lineRule="auto"/>
        <w:ind w:right="-720"/>
        <w:jc w:val="both"/>
        <w:rPr>
          <w:rFonts w:ascii="Times New Roman" w:eastAsia="Times New Roman" w:hAnsi="Times New Roman"/>
          <w:b/>
          <w:sz w:val="24"/>
          <w:szCs w:val="24"/>
        </w:rPr>
      </w:pPr>
    </w:p>
    <w:p w:rsidR="00945A54" w:rsidRPr="009A0F5D" w:rsidRDefault="00945A54" w:rsidP="00945A54">
      <w:pPr>
        <w:tabs>
          <w:tab w:val="left" w:pos="0"/>
          <w:tab w:val="left" w:pos="2160"/>
          <w:tab w:val="left" w:pos="2880"/>
          <w:tab w:val="left" w:pos="3600"/>
          <w:tab w:val="left" w:pos="4320"/>
          <w:tab w:val="left" w:pos="5040"/>
          <w:tab w:val="left" w:pos="5760"/>
          <w:tab w:val="left" w:pos="6480"/>
          <w:tab w:val="left" w:pos="7200"/>
          <w:tab w:val="left" w:pos="7560"/>
          <w:tab w:val="left" w:pos="8640"/>
        </w:tabs>
        <w:spacing w:after="0" w:line="240" w:lineRule="auto"/>
        <w:ind w:left="720" w:right="-720"/>
        <w:jc w:val="both"/>
        <w:rPr>
          <w:rFonts w:ascii="Times New Roman" w:hAnsi="Times New Roman"/>
          <w:sz w:val="24"/>
          <w:szCs w:val="24"/>
        </w:rPr>
      </w:pPr>
      <w:r w:rsidRPr="009A0F5D">
        <w:rPr>
          <w:rFonts w:ascii="Times New Roman" w:hAnsi="Times New Roman"/>
          <w:sz w:val="24"/>
          <w:szCs w:val="24"/>
        </w:rPr>
        <w:t xml:space="preserve">All initially requested privileges and privileges requested for re-entering practice </w:t>
      </w:r>
      <w:r>
        <w:rPr>
          <w:rFonts w:ascii="Times New Roman" w:hAnsi="Times New Roman"/>
          <w:sz w:val="24"/>
          <w:szCs w:val="24"/>
        </w:rPr>
        <w:t>will</w:t>
      </w:r>
      <w:r w:rsidRPr="009A0F5D">
        <w:rPr>
          <w:rFonts w:ascii="Times New Roman" w:hAnsi="Times New Roman"/>
          <w:sz w:val="24"/>
          <w:szCs w:val="24"/>
        </w:rPr>
        <w:t xml:space="preserve"> be subject to focused professional practice evaluation (FPPE). FPPE </w:t>
      </w:r>
      <w:r>
        <w:rPr>
          <w:rFonts w:ascii="Times New Roman" w:hAnsi="Times New Roman"/>
          <w:sz w:val="24"/>
          <w:szCs w:val="24"/>
        </w:rPr>
        <w:t>will</w:t>
      </w:r>
      <w:r w:rsidRPr="009A0F5D">
        <w:rPr>
          <w:rFonts w:ascii="Times New Roman" w:hAnsi="Times New Roman"/>
          <w:sz w:val="24"/>
          <w:szCs w:val="24"/>
        </w:rPr>
        <w:t xml:space="preserve"> occur (</w:t>
      </w:r>
      <w:proofErr w:type="spellStart"/>
      <w:r w:rsidRPr="009A0F5D">
        <w:rPr>
          <w:rFonts w:ascii="Times New Roman" w:hAnsi="Times New Roman"/>
          <w:sz w:val="24"/>
          <w:szCs w:val="24"/>
        </w:rPr>
        <w:t>i</w:t>
      </w:r>
      <w:proofErr w:type="spellEnd"/>
      <w:r w:rsidRPr="009A0F5D">
        <w:rPr>
          <w:rFonts w:ascii="Times New Roman" w:hAnsi="Times New Roman"/>
          <w:sz w:val="24"/>
          <w:szCs w:val="24"/>
        </w:rPr>
        <w:t xml:space="preserve">) in all requests for new privileges, (ii) in all requests for re-entering practice, and (iii) when there are concerns regarding the provision of safe, high quality care by a current Medical Staff Member. The Department Chair </w:t>
      </w:r>
      <w:r>
        <w:rPr>
          <w:rFonts w:ascii="Times New Roman" w:hAnsi="Times New Roman"/>
          <w:sz w:val="24"/>
          <w:szCs w:val="24"/>
        </w:rPr>
        <w:t>will</w:t>
      </w:r>
      <w:r w:rsidRPr="009A0F5D">
        <w:rPr>
          <w:rFonts w:ascii="Times New Roman" w:hAnsi="Times New Roman"/>
          <w:sz w:val="24"/>
          <w:szCs w:val="24"/>
        </w:rPr>
        <w:t xml:space="preserve"> be responsible for overseeing the evaluation process for all applicants or Medical Staff Members assigned to their department. </w:t>
      </w:r>
    </w:p>
    <w:p w:rsidR="00945A54" w:rsidRPr="009A0F5D" w:rsidRDefault="00945A54" w:rsidP="00945A54">
      <w:pPr>
        <w:tabs>
          <w:tab w:val="left" w:pos="0"/>
          <w:tab w:val="left" w:pos="2160"/>
          <w:tab w:val="left" w:pos="2880"/>
          <w:tab w:val="left" w:pos="3600"/>
          <w:tab w:val="left" w:pos="4320"/>
          <w:tab w:val="left" w:pos="5040"/>
          <w:tab w:val="left" w:pos="5760"/>
          <w:tab w:val="left" w:pos="6480"/>
          <w:tab w:val="left" w:pos="7200"/>
          <w:tab w:val="left" w:pos="7560"/>
          <w:tab w:val="left" w:pos="8640"/>
        </w:tabs>
        <w:spacing w:after="0" w:line="240" w:lineRule="auto"/>
        <w:ind w:left="720" w:right="-720"/>
        <w:jc w:val="both"/>
        <w:rPr>
          <w:rFonts w:ascii="Times New Roman" w:hAnsi="Times New Roman"/>
          <w:sz w:val="24"/>
          <w:szCs w:val="24"/>
        </w:rPr>
      </w:pPr>
    </w:p>
    <w:p w:rsidR="00945A54" w:rsidRPr="009A0F5D" w:rsidRDefault="00945A54" w:rsidP="00945A54">
      <w:pPr>
        <w:widowControl w:val="0"/>
        <w:tabs>
          <w:tab w:val="left" w:pos="0"/>
          <w:tab w:val="left" w:pos="1440"/>
          <w:tab w:val="left" w:pos="2880"/>
          <w:tab w:val="left" w:pos="3600"/>
          <w:tab w:val="left" w:pos="4320"/>
          <w:tab w:val="left" w:pos="5040"/>
          <w:tab w:val="left" w:pos="5760"/>
          <w:tab w:val="left" w:pos="6480"/>
          <w:tab w:val="left" w:pos="7200"/>
          <w:tab w:val="left" w:pos="7560"/>
          <w:tab w:val="left" w:pos="8640"/>
        </w:tabs>
        <w:spacing w:after="0" w:line="240" w:lineRule="auto"/>
        <w:ind w:left="1440" w:right="-720" w:hanging="720"/>
        <w:jc w:val="both"/>
        <w:rPr>
          <w:rFonts w:ascii="Times New Roman" w:hAnsi="Times New Roman"/>
          <w:sz w:val="24"/>
          <w:szCs w:val="24"/>
        </w:rPr>
      </w:pPr>
      <w:r>
        <w:rPr>
          <w:rFonts w:ascii="Times New Roman" w:hAnsi="Times New Roman"/>
          <w:sz w:val="24"/>
          <w:szCs w:val="24"/>
        </w:rPr>
        <w:t>3.3.1</w:t>
      </w:r>
      <w:r>
        <w:rPr>
          <w:rFonts w:ascii="Times New Roman" w:hAnsi="Times New Roman"/>
          <w:sz w:val="24"/>
          <w:szCs w:val="24"/>
        </w:rPr>
        <w:tab/>
      </w:r>
      <w:r w:rsidRPr="009A0F5D">
        <w:rPr>
          <w:rFonts w:ascii="Times New Roman" w:hAnsi="Times New Roman"/>
          <w:sz w:val="24"/>
          <w:szCs w:val="24"/>
        </w:rPr>
        <w:t xml:space="preserve">Information for this evaluation may be derived from the following: </w:t>
      </w:r>
    </w:p>
    <w:p w:rsidR="00945A54" w:rsidRPr="009A0F5D" w:rsidRDefault="00945A54" w:rsidP="00945A54">
      <w:pPr>
        <w:tabs>
          <w:tab w:val="left" w:pos="0"/>
          <w:tab w:val="left" w:pos="2160"/>
          <w:tab w:val="left" w:pos="2880"/>
          <w:tab w:val="left" w:pos="3600"/>
          <w:tab w:val="left" w:pos="4320"/>
          <w:tab w:val="left" w:pos="5040"/>
          <w:tab w:val="left" w:pos="5760"/>
          <w:tab w:val="left" w:pos="6480"/>
          <w:tab w:val="left" w:pos="7200"/>
          <w:tab w:val="left" w:pos="7560"/>
          <w:tab w:val="left" w:pos="8640"/>
        </w:tabs>
        <w:spacing w:after="0" w:line="240" w:lineRule="auto"/>
        <w:ind w:right="-720"/>
        <w:jc w:val="both"/>
        <w:rPr>
          <w:rFonts w:ascii="Times New Roman" w:hAnsi="Times New Roman"/>
          <w:sz w:val="24"/>
          <w:szCs w:val="24"/>
        </w:rPr>
      </w:pPr>
    </w:p>
    <w:p w:rsidR="00945A54" w:rsidRPr="009A0F5D" w:rsidRDefault="00945A54" w:rsidP="00945A54">
      <w:pPr>
        <w:tabs>
          <w:tab w:val="left" w:pos="0"/>
          <w:tab w:val="left" w:pos="2160"/>
          <w:tab w:val="left" w:pos="2880"/>
          <w:tab w:val="left" w:pos="3600"/>
          <w:tab w:val="left" w:pos="4320"/>
          <w:tab w:val="left" w:pos="5040"/>
          <w:tab w:val="left" w:pos="5760"/>
          <w:tab w:val="left" w:pos="6480"/>
          <w:tab w:val="left" w:pos="7200"/>
          <w:tab w:val="left" w:pos="7560"/>
          <w:tab w:val="left" w:pos="8640"/>
        </w:tabs>
        <w:spacing w:after="0" w:line="240" w:lineRule="auto"/>
        <w:ind w:left="2160" w:right="-720" w:hanging="720"/>
        <w:jc w:val="both"/>
        <w:rPr>
          <w:rFonts w:ascii="Times New Roman" w:hAnsi="Times New Roman"/>
          <w:sz w:val="24"/>
          <w:szCs w:val="24"/>
        </w:rPr>
      </w:pPr>
      <w:r w:rsidRPr="009A0F5D">
        <w:rPr>
          <w:rFonts w:ascii="Times New Roman" w:hAnsi="Times New Roman"/>
          <w:sz w:val="24"/>
          <w:szCs w:val="24"/>
        </w:rPr>
        <w:t>A.</w:t>
      </w:r>
      <w:r w:rsidRPr="009A0F5D">
        <w:rPr>
          <w:rFonts w:ascii="Times New Roman" w:hAnsi="Times New Roman"/>
          <w:sz w:val="24"/>
          <w:szCs w:val="24"/>
        </w:rPr>
        <w:tab/>
        <w:t>Discussion with other individuals involved in the care of each patient (e.g., consulting physician, assistants in surgery, nursing or administrative personnel);</w:t>
      </w:r>
    </w:p>
    <w:p w:rsidR="00945A54" w:rsidRPr="009A0F5D" w:rsidRDefault="00945A54" w:rsidP="00945A54">
      <w:pPr>
        <w:tabs>
          <w:tab w:val="left" w:pos="0"/>
          <w:tab w:val="left" w:pos="2160"/>
          <w:tab w:val="left" w:pos="2880"/>
          <w:tab w:val="left" w:pos="3600"/>
          <w:tab w:val="left" w:pos="4320"/>
          <w:tab w:val="left" w:pos="5040"/>
          <w:tab w:val="left" w:pos="5760"/>
          <w:tab w:val="left" w:pos="6480"/>
          <w:tab w:val="left" w:pos="7200"/>
          <w:tab w:val="left" w:pos="7560"/>
          <w:tab w:val="left" w:pos="8640"/>
        </w:tabs>
        <w:spacing w:after="0" w:line="240" w:lineRule="auto"/>
        <w:ind w:left="2160" w:right="-720" w:hanging="720"/>
        <w:jc w:val="both"/>
        <w:rPr>
          <w:rFonts w:ascii="Times New Roman" w:hAnsi="Times New Roman"/>
          <w:sz w:val="24"/>
          <w:szCs w:val="24"/>
        </w:rPr>
      </w:pPr>
    </w:p>
    <w:p w:rsidR="00945A54" w:rsidRPr="009A0F5D" w:rsidRDefault="00945A54" w:rsidP="00945A54">
      <w:pPr>
        <w:tabs>
          <w:tab w:val="left" w:pos="0"/>
          <w:tab w:val="left" w:pos="2160"/>
          <w:tab w:val="left" w:pos="2880"/>
          <w:tab w:val="left" w:pos="3600"/>
          <w:tab w:val="left" w:pos="4320"/>
          <w:tab w:val="left" w:pos="5040"/>
          <w:tab w:val="left" w:pos="5760"/>
          <w:tab w:val="left" w:pos="6480"/>
          <w:tab w:val="left" w:pos="7200"/>
          <w:tab w:val="left" w:pos="7560"/>
          <w:tab w:val="left" w:pos="8640"/>
        </w:tabs>
        <w:spacing w:after="0" w:line="240" w:lineRule="auto"/>
        <w:ind w:left="2160" w:right="-720" w:hanging="720"/>
        <w:jc w:val="both"/>
        <w:rPr>
          <w:rFonts w:ascii="Times New Roman" w:hAnsi="Times New Roman"/>
          <w:sz w:val="24"/>
          <w:szCs w:val="24"/>
        </w:rPr>
      </w:pPr>
      <w:r w:rsidRPr="009A0F5D">
        <w:rPr>
          <w:rFonts w:ascii="Times New Roman" w:hAnsi="Times New Roman"/>
          <w:sz w:val="24"/>
          <w:szCs w:val="24"/>
        </w:rPr>
        <w:lastRenderedPageBreak/>
        <w:t>B.</w:t>
      </w:r>
      <w:r w:rsidRPr="009A0F5D">
        <w:rPr>
          <w:rFonts w:ascii="Times New Roman" w:hAnsi="Times New Roman"/>
          <w:sz w:val="24"/>
          <w:szCs w:val="24"/>
        </w:rPr>
        <w:tab/>
        <w:t>Chart review;</w:t>
      </w:r>
    </w:p>
    <w:p w:rsidR="00945A54" w:rsidRPr="009A0F5D" w:rsidRDefault="00945A54" w:rsidP="00945A54">
      <w:pPr>
        <w:tabs>
          <w:tab w:val="left" w:pos="0"/>
          <w:tab w:val="left" w:pos="2160"/>
          <w:tab w:val="left" w:pos="2880"/>
          <w:tab w:val="left" w:pos="3600"/>
          <w:tab w:val="left" w:pos="4320"/>
          <w:tab w:val="left" w:pos="5040"/>
          <w:tab w:val="left" w:pos="5760"/>
          <w:tab w:val="left" w:pos="6480"/>
          <w:tab w:val="left" w:pos="7200"/>
          <w:tab w:val="left" w:pos="7560"/>
          <w:tab w:val="left" w:pos="8640"/>
        </w:tabs>
        <w:spacing w:after="0" w:line="240" w:lineRule="auto"/>
        <w:ind w:left="2160" w:right="-720" w:hanging="720"/>
        <w:jc w:val="both"/>
        <w:rPr>
          <w:rFonts w:ascii="Times New Roman" w:hAnsi="Times New Roman"/>
          <w:sz w:val="24"/>
          <w:szCs w:val="24"/>
        </w:rPr>
      </w:pPr>
    </w:p>
    <w:p w:rsidR="00945A54" w:rsidRPr="009A0F5D" w:rsidRDefault="00945A54" w:rsidP="00945A54">
      <w:pPr>
        <w:tabs>
          <w:tab w:val="left" w:pos="0"/>
          <w:tab w:val="left" w:pos="2160"/>
          <w:tab w:val="left" w:pos="2880"/>
          <w:tab w:val="left" w:pos="3600"/>
          <w:tab w:val="left" w:pos="4320"/>
          <w:tab w:val="left" w:pos="5040"/>
          <w:tab w:val="left" w:pos="5760"/>
          <w:tab w:val="left" w:pos="6480"/>
          <w:tab w:val="left" w:pos="7200"/>
          <w:tab w:val="left" w:pos="7560"/>
          <w:tab w:val="left" w:pos="8640"/>
        </w:tabs>
        <w:spacing w:after="0" w:line="240" w:lineRule="auto"/>
        <w:ind w:left="2160" w:right="-720" w:hanging="720"/>
        <w:jc w:val="both"/>
        <w:rPr>
          <w:rFonts w:ascii="Times New Roman" w:hAnsi="Times New Roman"/>
          <w:sz w:val="24"/>
          <w:szCs w:val="24"/>
        </w:rPr>
      </w:pPr>
      <w:r w:rsidRPr="009A0F5D">
        <w:rPr>
          <w:rFonts w:ascii="Times New Roman" w:hAnsi="Times New Roman"/>
          <w:sz w:val="24"/>
          <w:szCs w:val="24"/>
        </w:rPr>
        <w:t>C.</w:t>
      </w:r>
      <w:r w:rsidRPr="009A0F5D">
        <w:rPr>
          <w:rFonts w:ascii="Times New Roman" w:hAnsi="Times New Roman"/>
          <w:sz w:val="24"/>
          <w:szCs w:val="24"/>
        </w:rPr>
        <w:tab/>
        <w:t>Monitoring clinical practice patterns;</w:t>
      </w:r>
    </w:p>
    <w:p w:rsidR="00945A54" w:rsidRPr="009A0F5D" w:rsidRDefault="00945A54" w:rsidP="00945A54">
      <w:pPr>
        <w:tabs>
          <w:tab w:val="left" w:pos="0"/>
          <w:tab w:val="left" w:pos="2160"/>
          <w:tab w:val="left" w:pos="2880"/>
          <w:tab w:val="left" w:pos="3600"/>
          <w:tab w:val="left" w:pos="4320"/>
          <w:tab w:val="left" w:pos="5040"/>
          <w:tab w:val="left" w:pos="5760"/>
          <w:tab w:val="left" w:pos="6480"/>
          <w:tab w:val="left" w:pos="7200"/>
          <w:tab w:val="left" w:pos="7560"/>
          <w:tab w:val="left" w:pos="8640"/>
        </w:tabs>
        <w:spacing w:after="0" w:line="240" w:lineRule="auto"/>
        <w:ind w:left="2160" w:right="-720" w:hanging="720"/>
        <w:jc w:val="both"/>
        <w:rPr>
          <w:rFonts w:ascii="Times New Roman" w:hAnsi="Times New Roman"/>
          <w:sz w:val="24"/>
          <w:szCs w:val="24"/>
        </w:rPr>
      </w:pPr>
    </w:p>
    <w:p w:rsidR="00945A54" w:rsidRPr="009A0F5D" w:rsidRDefault="00945A54" w:rsidP="00945A54">
      <w:pPr>
        <w:tabs>
          <w:tab w:val="left" w:pos="0"/>
          <w:tab w:val="left" w:pos="2160"/>
          <w:tab w:val="left" w:pos="2880"/>
          <w:tab w:val="left" w:pos="3600"/>
          <w:tab w:val="left" w:pos="4320"/>
          <w:tab w:val="left" w:pos="5040"/>
          <w:tab w:val="left" w:pos="5760"/>
          <w:tab w:val="left" w:pos="6480"/>
          <w:tab w:val="left" w:pos="7200"/>
          <w:tab w:val="left" w:pos="7560"/>
          <w:tab w:val="left" w:pos="8640"/>
        </w:tabs>
        <w:spacing w:after="0" w:line="240" w:lineRule="auto"/>
        <w:ind w:left="2160" w:right="-720" w:hanging="720"/>
        <w:jc w:val="both"/>
        <w:rPr>
          <w:rFonts w:ascii="Times New Roman" w:hAnsi="Times New Roman"/>
          <w:sz w:val="24"/>
          <w:szCs w:val="24"/>
        </w:rPr>
      </w:pPr>
      <w:r w:rsidRPr="009A0F5D">
        <w:rPr>
          <w:rFonts w:ascii="Times New Roman" w:hAnsi="Times New Roman"/>
          <w:sz w:val="24"/>
          <w:szCs w:val="24"/>
        </w:rPr>
        <w:t>D.</w:t>
      </w:r>
      <w:r w:rsidRPr="009A0F5D">
        <w:rPr>
          <w:rFonts w:ascii="Times New Roman" w:hAnsi="Times New Roman"/>
          <w:sz w:val="24"/>
          <w:szCs w:val="24"/>
        </w:rPr>
        <w:tab/>
        <w:t>Proctoring;</w:t>
      </w:r>
    </w:p>
    <w:p w:rsidR="00945A54" w:rsidRPr="009A0F5D" w:rsidRDefault="00945A54" w:rsidP="00945A54">
      <w:pPr>
        <w:tabs>
          <w:tab w:val="left" w:pos="0"/>
          <w:tab w:val="left" w:pos="2160"/>
          <w:tab w:val="left" w:pos="2880"/>
          <w:tab w:val="left" w:pos="3600"/>
          <w:tab w:val="left" w:pos="4320"/>
          <w:tab w:val="left" w:pos="5040"/>
          <w:tab w:val="left" w:pos="5760"/>
          <w:tab w:val="left" w:pos="6480"/>
          <w:tab w:val="left" w:pos="7200"/>
          <w:tab w:val="left" w:pos="7560"/>
          <w:tab w:val="left" w:pos="8640"/>
        </w:tabs>
        <w:spacing w:after="0" w:line="240" w:lineRule="auto"/>
        <w:ind w:left="2160" w:right="-720" w:hanging="720"/>
        <w:jc w:val="both"/>
        <w:rPr>
          <w:rFonts w:ascii="Times New Roman" w:hAnsi="Times New Roman"/>
          <w:sz w:val="24"/>
          <w:szCs w:val="24"/>
        </w:rPr>
      </w:pPr>
    </w:p>
    <w:p w:rsidR="00945A54" w:rsidRPr="009A0F5D" w:rsidRDefault="00945A54" w:rsidP="00945A54">
      <w:pPr>
        <w:tabs>
          <w:tab w:val="left" w:pos="0"/>
          <w:tab w:val="left" w:pos="2160"/>
          <w:tab w:val="left" w:pos="2880"/>
          <w:tab w:val="left" w:pos="3600"/>
          <w:tab w:val="left" w:pos="4320"/>
          <w:tab w:val="left" w:pos="5040"/>
          <w:tab w:val="left" w:pos="5760"/>
          <w:tab w:val="left" w:pos="6480"/>
          <w:tab w:val="left" w:pos="7200"/>
          <w:tab w:val="left" w:pos="7560"/>
          <w:tab w:val="left" w:pos="8640"/>
        </w:tabs>
        <w:spacing w:after="0" w:line="240" w:lineRule="auto"/>
        <w:ind w:left="2160" w:right="-720" w:hanging="720"/>
        <w:jc w:val="both"/>
        <w:rPr>
          <w:rFonts w:ascii="Times New Roman" w:hAnsi="Times New Roman"/>
          <w:sz w:val="24"/>
          <w:szCs w:val="24"/>
        </w:rPr>
      </w:pPr>
      <w:r w:rsidRPr="009A0F5D">
        <w:rPr>
          <w:rFonts w:ascii="Times New Roman" w:hAnsi="Times New Roman"/>
          <w:sz w:val="24"/>
          <w:szCs w:val="24"/>
        </w:rPr>
        <w:t>E.</w:t>
      </w:r>
      <w:r w:rsidRPr="009A0F5D">
        <w:rPr>
          <w:rFonts w:ascii="Times New Roman" w:hAnsi="Times New Roman"/>
          <w:sz w:val="24"/>
          <w:szCs w:val="24"/>
        </w:rPr>
        <w:tab/>
        <w:t>Simulation;</w:t>
      </w:r>
    </w:p>
    <w:p w:rsidR="00945A54" w:rsidRPr="009A0F5D" w:rsidRDefault="00945A54" w:rsidP="00945A54">
      <w:pPr>
        <w:tabs>
          <w:tab w:val="left" w:pos="0"/>
          <w:tab w:val="left" w:pos="2160"/>
          <w:tab w:val="left" w:pos="2880"/>
          <w:tab w:val="left" w:pos="3600"/>
          <w:tab w:val="left" w:pos="4320"/>
          <w:tab w:val="left" w:pos="5040"/>
          <w:tab w:val="left" w:pos="5760"/>
          <w:tab w:val="left" w:pos="6480"/>
          <w:tab w:val="left" w:pos="7200"/>
          <w:tab w:val="left" w:pos="7560"/>
          <w:tab w:val="left" w:pos="8640"/>
        </w:tabs>
        <w:spacing w:after="0" w:line="240" w:lineRule="auto"/>
        <w:ind w:left="2160" w:right="-720" w:hanging="720"/>
        <w:jc w:val="both"/>
        <w:rPr>
          <w:rFonts w:ascii="Times New Roman" w:hAnsi="Times New Roman"/>
          <w:sz w:val="24"/>
          <w:szCs w:val="24"/>
        </w:rPr>
      </w:pPr>
    </w:p>
    <w:p w:rsidR="00945A54" w:rsidRPr="009A0F5D" w:rsidRDefault="00945A54" w:rsidP="00945A54">
      <w:pPr>
        <w:tabs>
          <w:tab w:val="left" w:pos="0"/>
          <w:tab w:val="left" w:pos="2160"/>
          <w:tab w:val="left" w:pos="2880"/>
          <w:tab w:val="left" w:pos="3600"/>
          <w:tab w:val="left" w:pos="4320"/>
          <w:tab w:val="left" w:pos="5040"/>
          <w:tab w:val="left" w:pos="5760"/>
          <w:tab w:val="left" w:pos="6480"/>
          <w:tab w:val="left" w:pos="7200"/>
          <w:tab w:val="left" w:pos="7560"/>
          <w:tab w:val="left" w:pos="8640"/>
        </w:tabs>
        <w:spacing w:after="0" w:line="240" w:lineRule="auto"/>
        <w:ind w:left="2160" w:right="-720" w:hanging="720"/>
        <w:jc w:val="both"/>
        <w:rPr>
          <w:rFonts w:ascii="Times New Roman" w:hAnsi="Times New Roman"/>
          <w:sz w:val="24"/>
          <w:szCs w:val="24"/>
        </w:rPr>
      </w:pPr>
      <w:r w:rsidRPr="009A0F5D">
        <w:rPr>
          <w:rFonts w:ascii="Times New Roman" w:hAnsi="Times New Roman"/>
          <w:sz w:val="24"/>
          <w:szCs w:val="24"/>
        </w:rPr>
        <w:t>F.</w:t>
      </w:r>
      <w:r w:rsidRPr="009A0F5D">
        <w:rPr>
          <w:rFonts w:ascii="Times New Roman" w:hAnsi="Times New Roman"/>
          <w:sz w:val="24"/>
          <w:szCs w:val="24"/>
        </w:rPr>
        <w:tab/>
        <w:t>External peer review.</w:t>
      </w:r>
    </w:p>
    <w:p w:rsidR="00945A54" w:rsidRPr="009A0F5D" w:rsidRDefault="00945A54" w:rsidP="00945A54">
      <w:pPr>
        <w:tabs>
          <w:tab w:val="left" w:pos="0"/>
          <w:tab w:val="left" w:pos="2160"/>
          <w:tab w:val="left" w:pos="2880"/>
          <w:tab w:val="left" w:pos="3600"/>
          <w:tab w:val="left" w:pos="4320"/>
          <w:tab w:val="left" w:pos="5040"/>
          <w:tab w:val="left" w:pos="5760"/>
          <w:tab w:val="left" w:pos="6480"/>
          <w:tab w:val="left" w:pos="7200"/>
          <w:tab w:val="left" w:pos="7560"/>
          <w:tab w:val="left" w:pos="8640"/>
        </w:tabs>
        <w:spacing w:after="0" w:line="240" w:lineRule="auto"/>
        <w:ind w:left="720" w:right="-720"/>
        <w:jc w:val="both"/>
        <w:rPr>
          <w:rFonts w:ascii="Times New Roman" w:hAnsi="Times New Roman"/>
          <w:sz w:val="24"/>
          <w:szCs w:val="24"/>
        </w:rPr>
      </w:pPr>
    </w:p>
    <w:p w:rsidR="00945A54" w:rsidRDefault="00945A54" w:rsidP="00945A54">
      <w:pPr>
        <w:widowControl w:val="0"/>
        <w:tabs>
          <w:tab w:val="left" w:pos="0"/>
          <w:tab w:val="left" w:pos="1440"/>
          <w:tab w:val="left" w:pos="2880"/>
          <w:tab w:val="left" w:pos="3600"/>
          <w:tab w:val="left" w:pos="4320"/>
          <w:tab w:val="left" w:pos="5040"/>
          <w:tab w:val="left" w:pos="5760"/>
          <w:tab w:val="left" w:pos="6480"/>
          <w:tab w:val="left" w:pos="7200"/>
          <w:tab w:val="left" w:pos="7560"/>
          <w:tab w:val="left" w:pos="8640"/>
        </w:tabs>
        <w:spacing w:after="0" w:line="240" w:lineRule="auto"/>
        <w:ind w:left="1440" w:right="-720" w:hanging="720"/>
        <w:jc w:val="both"/>
        <w:rPr>
          <w:rFonts w:ascii="Times New Roman" w:hAnsi="Times New Roman"/>
          <w:sz w:val="24"/>
          <w:szCs w:val="24"/>
        </w:rPr>
      </w:pPr>
      <w:r>
        <w:rPr>
          <w:rFonts w:ascii="Times New Roman" w:hAnsi="Times New Roman"/>
          <w:sz w:val="24"/>
          <w:szCs w:val="24"/>
        </w:rPr>
        <w:t>3.3.2</w:t>
      </w:r>
      <w:r>
        <w:rPr>
          <w:rFonts w:ascii="Times New Roman" w:hAnsi="Times New Roman"/>
          <w:sz w:val="24"/>
          <w:szCs w:val="24"/>
        </w:rPr>
        <w:tab/>
      </w:r>
      <w:r w:rsidRPr="009A0F5D">
        <w:rPr>
          <w:rFonts w:ascii="Times New Roman" w:hAnsi="Times New Roman"/>
          <w:sz w:val="24"/>
          <w:szCs w:val="24"/>
        </w:rPr>
        <w:t xml:space="preserve">The Credentials Committee </w:t>
      </w:r>
      <w:r>
        <w:rPr>
          <w:rFonts w:ascii="Times New Roman" w:hAnsi="Times New Roman"/>
          <w:sz w:val="24"/>
          <w:szCs w:val="24"/>
        </w:rPr>
        <w:t>will</w:t>
      </w:r>
      <w:r w:rsidRPr="009A0F5D">
        <w:rPr>
          <w:rFonts w:ascii="Times New Roman" w:hAnsi="Times New Roman"/>
          <w:sz w:val="24"/>
          <w:szCs w:val="24"/>
        </w:rPr>
        <w:t xml:space="preserve"> be responsible for: (</w:t>
      </w:r>
      <w:proofErr w:type="spellStart"/>
      <w:r w:rsidRPr="009A0F5D">
        <w:rPr>
          <w:rFonts w:ascii="Times New Roman" w:hAnsi="Times New Roman"/>
          <w:sz w:val="24"/>
          <w:szCs w:val="24"/>
        </w:rPr>
        <w:t>i</w:t>
      </w:r>
      <w:proofErr w:type="spellEnd"/>
      <w:r w:rsidRPr="009A0F5D">
        <w:rPr>
          <w:rFonts w:ascii="Times New Roman" w:hAnsi="Times New Roman"/>
          <w:sz w:val="24"/>
          <w:szCs w:val="24"/>
        </w:rPr>
        <w:t>) monitoring compliance with FPPE; and (ii) establishing the duration for such FPPE as well as the triggers that indicate the need for performance monitoring.</w:t>
      </w:r>
    </w:p>
    <w:p w:rsidR="00945A54" w:rsidRDefault="00945A54" w:rsidP="00945A54">
      <w:pPr>
        <w:widowControl w:val="0"/>
        <w:tabs>
          <w:tab w:val="left" w:pos="0"/>
          <w:tab w:val="left" w:pos="1440"/>
          <w:tab w:val="left" w:pos="2880"/>
          <w:tab w:val="left" w:pos="3600"/>
          <w:tab w:val="left" w:pos="4320"/>
          <w:tab w:val="left" w:pos="5040"/>
          <w:tab w:val="left" w:pos="5760"/>
          <w:tab w:val="left" w:pos="6480"/>
          <w:tab w:val="left" w:pos="7200"/>
          <w:tab w:val="left" w:pos="7560"/>
          <w:tab w:val="left" w:pos="8640"/>
        </w:tabs>
        <w:spacing w:after="0" w:line="240" w:lineRule="auto"/>
        <w:ind w:left="1440" w:right="-720" w:hanging="720"/>
        <w:jc w:val="both"/>
        <w:rPr>
          <w:rFonts w:ascii="Times New Roman" w:hAnsi="Times New Roman"/>
          <w:sz w:val="24"/>
          <w:szCs w:val="24"/>
        </w:rPr>
      </w:pPr>
    </w:p>
    <w:p w:rsidR="00945A54" w:rsidRDefault="00945A54" w:rsidP="00945A54">
      <w:pPr>
        <w:widowControl w:val="0"/>
        <w:tabs>
          <w:tab w:val="left" w:pos="0"/>
          <w:tab w:val="left" w:pos="1440"/>
          <w:tab w:val="left" w:pos="2880"/>
          <w:tab w:val="left" w:pos="3600"/>
          <w:tab w:val="left" w:pos="4320"/>
          <w:tab w:val="left" w:pos="5040"/>
          <w:tab w:val="left" w:pos="5760"/>
          <w:tab w:val="left" w:pos="6480"/>
          <w:tab w:val="left" w:pos="7200"/>
          <w:tab w:val="left" w:pos="7560"/>
          <w:tab w:val="left" w:pos="8640"/>
        </w:tabs>
        <w:spacing w:after="0" w:line="240" w:lineRule="auto"/>
        <w:ind w:left="1440" w:right="-720" w:hanging="720"/>
        <w:jc w:val="both"/>
        <w:rPr>
          <w:rFonts w:ascii="Times New Roman" w:hAnsi="Times New Roman"/>
          <w:sz w:val="24"/>
          <w:szCs w:val="24"/>
        </w:rPr>
      </w:pPr>
      <w:r>
        <w:rPr>
          <w:rFonts w:ascii="Times New Roman" w:hAnsi="Times New Roman"/>
          <w:sz w:val="24"/>
          <w:szCs w:val="24"/>
        </w:rPr>
        <w:t>3.3.3</w:t>
      </w:r>
      <w:r>
        <w:rPr>
          <w:rFonts w:ascii="Times New Roman" w:hAnsi="Times New Roman"/>
          <w:sz w:val="24"/>
          <w:szCs w:val="24"/>
        </w:rPr>
        <w:tab/>
      </w:r>
      <w:r w:rsidRPr="009A0F5D">
        <w:rPr>
          <w:rFonts w:ascii="Times New Roman" w:hAnsi="Times New Roman"/>
          <w:sz w:val="24"/>
          <w:szCs w:val="24"/>
        </w:rPr>
        <w:t xml:space="preserve">FPPE for applicants seeking to re-enter practice will include a case review by the </w:t>
      </w:r>
      <w:r w:rsidR="00134AE0">
        <w:rPr>
          <w:rFonts w:ascii="Times New Roman" w:hAnsi="Times New Roman"/>
          <w:sz w:val="24"/>
          <w:szCs w:val="24"/>
        </w:rPr>
        <w:t>Quality</w:t>
      </w:r>
      <w:r w:rsidRPr="009A0F5D">
        <w:rPr>
          <w:rFonts w:ascii="Times New Roman" w:hAnsi="Times New Roman"/>
          <w:sz w:val="24"/>
          <w:szCs w:val="24"/>
        </w:rPr>
        <w:t xml:space="preserve"> Department as required </w:t>
      </w:r>
      <w:r>
        <w:rPr>
          <w:rFonts w:ascii="Times New Roman" w:hAnsi="Times New Roman"/>
          <w:sz w:val="24"/>
          <w:szCs w:val="24"/>
        </w:rPr>
        <w:t>in Article I of the Bylaws</w:t>
      </w:r>
      <w:r w:rsidRPr="009A0F5D">
        <w:rPr>
          <w:rFonts w:ascii="Times New Roman" w:hAnsi="Times New Roman"/>
          <w:sz w:val="24"/>
          <w:szCs w:val="24"/>
        </w:rPr>
        <w:t xml:space="preserve">. The </w:t>
      </w:r>
      <w:r w:rsidR="00134AE0">
        <w:rPr>
          <w:rFonts w:ascii="Times New Roman" w:hAnsi="Times New Roman"/>
          <w:sz w:val="24"/>
          <w:szCs w:val="24"/>
        </w:rPr>
        <w:t>Quality</w:t>
      </w:r>
      <w:r w:rsidRPr="009A0F5D">
        <w:rPr>
          <w:rFonts w:ascii="Times New Roman" w:hAnsi="Times New Roman"/>
          <w:sz w:val="24"/>
          <w:szCs w:val="24"/>
        </w:rPr>
        <w:t xml:space="preserve"> Department </w:t>
      </w:r>
      <w:r>
        <w:rPr>
          <w:rFonts w:ascii="Times New Roman" w:hAnsi="Times New Roman"/>
          <w:sz w:val="24"/>
          <w:szCs w:val="24"/>
        </w:rPr>
        <w:t>will</w:t>
      </w:r>
      <w:r w:rsidRPr="009A0F5D">
        <w:rPr>
          <w:rFonts w:ascii="Times New Roman" w:hAnsi="Times New Roman"/>
          <w:sz w:val="24"/>
          <w:szCs w:val="24"/>
        </w:rPr>
        <w:t xml:space="preserve"> review all required cases within seventy-two (72) hours of any patient care activity by the applicant.</w:t>
      </w:r>
    </w:p>
    <w:p w:rsidR="00945A54" w:rsidRDefault="00945A54" w:rsidP="00945A54">
      <w:pPr>
        <w:widowControl w:val="0"/>
        <w:tabs>
          <w:tab w:val="left" w:pos="0"/>
          <w:tab w:val="left" w:pos="1440"/>
          <w:tab w:val="left" w:pos="2880"/>
          <w:tab w:val="left" w:pos="3600"/>
          <w:tab w:val="left" w:pos="4320"/>
          <w:tab w:val="left" w:pos="5040"/>
          <w:tab w:val="left" w:pos="5760"/>
          <w:tab w:val="left" w:pos="6480"/>
          <w:tab w:val="left" w:pos="7200"/>
          <w:tab w:val="left" w:pos="7560"/>
          <w:tab w:val="left" w:pos="8640"/>
        </w:tabs>
        <w:spacing w:after="0" w:line="240" w:lineRule="auto"/>
        <w:ind w:left="1440" w:right="-720" w:hanging="720"/>
        <w:jc w:val="both"/>
        <w:rPr>
          <w:rFonts w:ascii="Times New Roman" w:hAnsi="Times New Roman"/>
          <w:sz w:val="24"/>
          <w:szCs w:val="24"/>
        </w:rPr>
      </w:pPr>
    </w:p>
    <w:p w:rsidR="00945A54" w:rsidRDefault="00945A54" w:rsidP="00945A54">
      <w:pPr>
        <w:widowControl w:val="0"/>
        <w:tabs>
          <w:tab w:val="left" w:pos="0"/>
          <w:tab w:val="left" w:pos="1440"/>
          <w:tab w:val="left" w:pos="2880"/>
          <w:tab w:val="left" w:pos="3600"/>
          <w:tab w:val="left" w:pos="4320"/>
          <w:tab w:val="left" w:pos="5040"/>
          <w:tab w:val="left" w:pos="5760"/>
          <w:tab w:val="left" w:pos="6480"/>
          <w:tab w:val="left" w:pos="7200"/>
          <w:tab w:val="left" w:pos="7560"/>
          <w:tab w:val="left" w:pos="8640"/>
        </w:tabs>
        <w:spacing w:after="0" w:line="240" w:lineRule="auto"/>
        <w:ind w:left="1440" w:right="-720" w:hanging="720"/>
        <w:jc w:val="both"/>
        <w:rPr>
          <w:rFonts w:ascii="Times New Roman" w:hAnsi="Times New Roman"/>
          <w:sz w:val="24"/>
          <w:szCs w:val="24"/>
        </w:rPr>
      </w:pPr>
      <w:r>
        <w:rPr>
          <w:rFonts w:ascii="Times New Roman" w:hAnsi="Times New Roman"/>
          <w:sz w:val="24"/>
          <w:szCs w:val="24"/>
        </w:rPr>
        <w:t>3.3.4</w:t>
      </w:r>
      <w:r>
        <w:rPr>
          <w:rFonts w:ascii="Times New Roman" w:hAnsi="Times New Roman"/>
          <w:sz w:val="24"/>
          <w:szCs w:val="24"/>
        </w:rPr>
        <w:tab/>
      </w:r>
      <w:r w:rsidRPr="009A0F5D">
        <w:rPr>
          <w:rFonts w:ascii="Times New Roman" w:hAnsi="Times New Roman"/>
          <w:sz w:val="24"/>
          <w:szCs w:val="24"/>
        </w:rPr>
        <w:t xml:space="preserve">A re-entering applicant who has not provided acute inpatient care within the past two (2) years who requests clinical privileges at the Hospital </w:t>
      </w:r>
      <w:r>
        <w:rPr>
          <w:rFonts w:ascii="Times New Roman" w:hAnsi="Times New Roman"/>
          <w:sz w:val="24"/>
          <w:szCs w:val="24"/>
        </w:rPr>
        <w:t>will</w:t>
      </w:r>
      <w:r w:rsidRPr="009A0F5D">
        <w:rPr>
          <w:rFonts w:ascii="Times New Roman" w:hAnsi="Times New Roman"/>
          <w:sz w:val="24"/>
          <w:szCs w:val="24"/>
        </w:rPr>
        <w:t xml:space="preserve"> arrange proctoring with a current Member in good standing of the Medical Staff who practices in the same or like specialty, subject to approval by the Credentials Committee.  The applicant </w:t>
      </w:r>
      <w:r>
        <w:rPr>
          <w:rFonts w:ascii="Times New Roman" w:hAnsi="Times New Roman"/>
          <w:sz w:val="24"/>
          <w:szCs w:val="24"/>
        </w:rPr>
        <w:t>will</w:t>
      </w:r>
      <w:r w:rsidRPr="009A0F5D">
        <w:rPr>
          <w:rFonts w:ascii="Times New Roman" w:hAnsi="Times New Roman"/>
          <w:sz w:val="24"/>
          <w:szCs w:val="24"/>
        </w:rPr>
        <w:t xml:space="preserve"> assume responsibility for any financial costs required to fulfill the requirements.  The Performance Improvement, Performance Review Policy and Procedure Manual </w:t>
      </w:r>
      <w:r>
        <w:rPr>
          <w:rFonts w:ascii="Times New Roman" w:hAnsi="Times New Roman"/>
          <w:sz w:val="24"/>
          <w:szCs w:val="24"/>
        </w:rPr>
        <w:t>will</w:t>
      </w:r>
      <w:r w:rsidRPr="009A0F5D">
        <w:rPr>
          <w:rFonts w:ascii="Times New Roman" w:hAnsi="Times New Roman"/>
          <w:sz w:val="24"/>
          <w:szCs w:val="24"/>
        </w:rPr>
        <w:t xml:space="preserve"> apply to the FPPE by the proctor.  </w:t>
      </w:r>
    </w:p>
    <w:p w:rsidR="00945A54" w:rsidRDefault="00945A54" w:rsidP="00945A54">
      <w:pPr>
        <w:widowControl w:val="0"/>
        <w:tabs>
          <w:tab w:val="left" w:pos="0"/>
          <w:tab w:val="left" w:pos="1440"/>
          <w:tab w:val="left" w:pos="2880"/>
          <w:tab w:val="left" w:pos="3600"/>
          <w:tab w:val="left" w:pos="4320"/>
          <w:tab w:val="left" w:pos="5040"/>
          <w:tab w:val="left" w:pos="5760"/>
          <w:tab w:val="left" w:pos="6480"/>
          <w:tab w:val="left" w:pos="7200"/>
          <w:tab w:val="left" w:pos="7560"/>
          <w:tab w:val="left" w:pos="8640"/>
        </w:tabs>
        <w:spacing w:after="0" w:line="240" w:lineRule="auto"/>
        <w:ind w:left="1440" w:right="-720" w:hanging="720"/>
        <w:jc w:val="both"/>
        <w:rPr>
          <w:rFonts w:ascii="Times New Roman" w:hAnsi="Times New Roman"/>
          <w:sz w:val="24"/>
          <w:szCs w:val="24"/>
        </w:rPr>
      </w:pPr>
    </w:p>
    <w:p w:rsidR="00945A54" w:rsidRDefault="00945A54" w:rsidP="00945A54">
      <w:pPr>
        <w:widowControl w:val="0"/>
        <w:tabs>
          <w:tab w:val="left" w:pos="0"/>
          <w:tab w:val="left" w:pos="1440"/>
          <w:tab w:val="left" w:pos="2880"/>
          <w:tab w:val="left" w:pos="3600"/>
          <w:tab w:val="left" w:pos="4320"/>
          <w:tab w:val="left" w:pos="5040"/>
          <w:tab w:val="left" w:pos="5760"/>
          <w:tab w:val="left" w:pos="6480"/>
          <w:tab w:val="left" w:pos="7200"/>
          <w:tab w:val="left" w:pos="7560"/>
          <w:tab w:val="left" w:pos="8640"/>
        </w:tabs>
        <w:spacing w:after="0" w:line="240" w:lineRule="auto"/>
        <w:ind w:left="1440" w:right="-720" w:hanging="720"/>
        <w:jc w:val="both"/>
        <w:rPr>
          <w:rFonts w:ascii="Times New Roman" w:hAnsi="Times New Roman"/>
          <w:sz w:val="24"/>
          <w:szCs w:val="24"/>
        </w:rPr>
      </w:pPr>
      <w:r>
        <w:rPr>
          <w:rFonts w:ascii="Times New Roman" w:hAnsi="Times New Roman"/>
          <w:sz w:val="24"/>
          <w:szCs w:val="24"/>
        </w:rPr>
        <w:t>3.3.5</w:t>
      </w:r>
      <w:r>
        <w:rPr>
          <w:rFonts w:ascii="Times New Roman" w:hAnsi="Times New Roman"/>
          <w:sz w:val="24"/>
          <w:szCs w:val="24"/>
        </w:rPr>
        <w:tab/>
      </w:r>
      <w:r w:rsidRPr="009A0F5D">
        <w:rPr>
          <w:rFonts w:ascii="Times New Roman" w:hAnsi="Times New Roman"/>
          <w:sz w:val="24"/>
          <w:szCs w:val="24"/>
        </w:rPr>
        <w:t xml:space="preserve">A proctoring physician selected pursuant to </w:t>
      </w:r>
      <w:r>
        <w:rPr>
          <w:rFonts w:ascii="Times New Roman" w:hAnsi="Times New Roman"/>
          <w:sz w:val="24"/>
          <w:szCs w:val="24"/>
        </w:rPr>
        <w:t>Article I of the Bylaws will</w:t>
      </w:r>
      <w:r w:rsidRPr="009A0F5D">
        <w:rPr>
          <w:rFonts w:ascii="Times New Roman" w:hAnsi="Times New Roman"/>
          <w:sz w:val="24"/>
          <w:szCs w:val="24"/>
        </w:rPr>
        <w:t xml:space="preserve"> be required to review all cases, as required in </w:t>
      </w:r>
      <w:r w:rsidRPr="009A0F5D">
        <w:rPr>
          <w:rFonts w:ascii="Times New Roman" w:hAnsi="Times New Roman"/>
          <w:b/>
          <w:sz w:val="24"/>
          <w:szCs w:val="24"/>
          <w:u w:val="single"/>
        </w:rPr>
        <w:t>Table A</w:t>
      </w:r>
      <w:r w:rsidRPr="009A0F5D">
        <w:rPr>
          <w:rFonts w:ascii="Times New Roman" w:hAnsi="Times New Roman"/>
          <w:sz w:val="24"/>
          <w:szCs w:val="24"/>
        </w:rPr>
        <w:t xml:space="preserve">. The </w:t>
      </w:r>
      <w:r w:rsidR="00134AE0">
        <w:rPr>
          <w:rFonts w:ascii="Times New Roman" w:hAnsi="Times New Roman"/>
          <w:sz w:val="24"/>
          <w:szCs w:val="24"/>
        </w:rPr>
        <w:t>Quality</w:t>
      </w:r>
      <w:r w:rsidRPr="009A0F5D">
        <w:rPr>
          <w:rFonts w:ascii="Times New Roman" w:hAnsi="Times New Roman"/>
          <w:sz w:val="24"/>
          <w:szCs w:val="24"/>
        </w:rPr>
        <w:t xml:space="preserve"> Department </w:t>
      </w:r>
      <w:r>
        <w:rPr>
          <w:rFonts w:ascii="Times New Roman" w:hAnsi="Times New Roman"/>
          <w:sz w:val="24"/>
          <w:szCs w:val="24"/>
        </w:rPr>
        <w:t>will</w:t>
      </w:r>
      <w:r w:rsidRPr="009A0F5D">
        <w:rPr>
          <w:rFonts w:ascii="Times New Roman" w:hAnsi="Times New Roman"/>
          <w:sz w:val="24"/>
          <w:szCs w:val="24"/>
        </w:rPr>
        <w:t xml:space="preserve"> notify the proctoring physician when it identifies any patient concerns. The proctoring physician </w:t>
      </w:r>
      <w:r>
        <w:rPr>
          <w:rFonts w:ascii="Times New Roman" w:hAnsi="Times New Roman"/>
          <w:sz w:val="24"/>
          <w:szCs w:val="24"/>
        </w:rPr>
        <w:t>will</w:t>
      </w:r>
      <w:r w:rsidRPr="009A0F5D">
        <w:rPr>
          <w:rFonts w:ascii="Times New Roman" w:hAnsi="Times New Roman"/>
          <w:sz w:val="24"/>
          <w:szCs w:val="24"/>
        </w:rPr>
        <w:t xml:space="preserve"> immediately notify the Chair of Department or his/her designee in the event the proctoring physician observes or identifies patient care that adversely affects or could adversely affect the patient. Patient care activity as defined in the Medical Staff Bylaws does not include referrals for outpatient diagnostic procedures.  </w:t>
      </w:r>
    </w:p>
    <w:p w:rsidR="00945A54" w:rsidRDefault="00945A54" w:rsidP="00945A54">
      <w:pPr>
        <w:widowControl w:val="0"/>
        <w:tabs>
          <w:tab w:val="left" w:pos="0"/>
          <w:tab w:val="left" w:pos="1440"/>
          <w:tab w:val="left" w:pos="2880"/>
          <w:tab w:val="left" w:pos="3600"/>
          <w:tab w:val="left" w:pos="4320"/>
          <w:tab w:val="left" w:pos="5040"/>
          <w:tab w:val="left" w:pos="5760"/>
          <w:tab w:val="left" w:pos="6480"/>
          <w:tab w:val="left" w:pos="7200"/>
          <w:tab w:val="left" w:pos="7560"/>
          <w:tab w:val="left" w:pos="8640"/>
        </w:tabs>
        <w:spacing w:after="0" w:line="240" w:lineRule="auto"/>
        <w:ind w:left="1440" w:right="-720" w:hanging="720"/>
        <w:jc w:val="both"/>
        <w:rPr>
          <w:rFonts w:ascii="Times New Roman" w:hAnsi="Times New Roman"/>
          <w:sz w:val="24"/>
          <w:szCs w:val="24"/>
        </w:rPr>
      </w:pPr>
    </w:p>
    <w:p w:rsidR="00945A54" w:rsidRPr="009A0F5D" w:rsidRDefault="00945A54" w:rsidP="00945A54">
      <w:pPr>
        <w:widowControl w:val="0"/>
        <w:tabs>
          <w:tab w:val="left" w:pos="0"/>
          <w:tab w:val="left" w:pos="1440"/>
          <w:tab w:val="left" w:pos="2880"/>
          <w:tab w:val="left" w:pos="3600"/>
          <w:tab w:val="left" w:pos="4320"/>
          <w:tab w:val="left" w:pos="5040"/>
          <w:tab w:val="left" w:pos="5760"/>
          <w:tab w:val="left" w:pos="6480"/>
          <w:tab w:val="left" w:pos="7200"/>
          <w:tab w:val="left" w:pos="7560"/>
          <w:tab w:val="left" w:pos="8640"/>
        </w:tabs>
        <w:spacing w:after="0" w:line="240" w:lineRule="auto"/>
        <w:ind w:left="1440" w:right="-720" w:hanging="720"/>
        <w:jc w:val="both"/>
        <w:rPr>
          <w:rFonts w:ascii="Times New Roman" w:hAnsi="Times New Roman"/>
          <w:sz w:val="24"/>
          <w:szCs w:val="24"/>
        </w:rPr>
      </w:pPr>
      <w:r>
        <w:rPr>
          <w:rFonts w:ascii="Times New Roman" w:hAnsi="Times New Roman"/>
          <w:sz w:val="24"/>
          <w:szCs w:val="24"/>
        </w:rPr>
        <w:t>3.3.6</w:t>
      </w:r>
      <w:r>
        <w:rPr>
          <w:rFonts w:ascii="Times New Roman" w:hAnsi="Times New Roman"/>
          <w:sz w:val="24"/>
          <w:szCs w:val="24"/>
        </w:rPr>
        <w:tab/>
      </w:r>
      <w:r w:rsidRPr="009A0F5D">
        <w:rPr>
          <w:rFonts w:ascii="Times New Roman" w:hAnsi="Times New Roman"/>
          <w:sz w:val="24"/>
          <w:szCs w:val="24"/>
        </w:rPr>
        <w:t xml:space="preserve">The scope and intensity of proctoring activities required, and the requirement for submission of a written report from the proctor to the Department Chair for the Credentials Committee prior to termination of the proctored period, </w:t>
      </w:r>
      <w:r>
        <w:rPr>
          <w:rFonts w:ascii="Times New Roman" w:hAnsi="Times New Roman"/>
          <w:sz w:val="24"/>
          <w:szCs w:val="24"/>
        </w:rPr>
        <w:t>will</w:t>
      </w:r>
      <w:r w:rsidRPr="009A0F5D">
        <w:rPr>
          <w:rFonts w:ascii="Times New Roman" w:hAnsi="Times New Roman"/>
          <w:sz w:val="24"/>
          <w:szCs w:val="24"/>
        </w:rPr>
        <w:t xml:space="preserve"> assess, at a minimum, the applicant’s demonstrated clinical competence related to the privileges requested, ability to get along with others, the quality and timeliness of medical records documentation, professional ethics and conduct.  The proctor’s written report </w:t>
      </w:r>
      <w:r>
        <w:rPr>
          <w:rFonts w:ascii="Times New Roman" w:hAnsi="Times New Roman"/>
          <w:sz w:val="24"/>
          <w:szCs w:val="24"/>
        </w:rPr>
        <w:t>will</w:t>
      </w:r>
      <w:r w:rsidRPr="009A0F5D">
        <w:rPr>
          <w:rFonts w:ascii="Times New Roman" w:hAnsi="Times New Roman"/>
          <w:sz w:val="24"/>
          <w:szCs w:val="24"/>
        </w:rPr>
        <w:t xml:space="preserve"> be reviewed by the Department Chair and the Credentials Committee and approved by the Medical Executive Committee before the re-entering applicant is approved to practice independently.</w:t>
      </w:r>
    </w:p>
    <w:p w:rsidR="00945A54" w:rsidRPr="009A0F5D" w:rsidRDefault="00945A54" w:rsidP="00945A54">
      <w:pPr>
        <w:tabs>
          <w:tab w:val="left" w:pos="0"/>
          <w:tab w:val="left" w:pos="2160"/>
          <w:tab w:val="left" w:pos="2880"/>
          <w:tab w:val="left" w:pos="3600"/>
          <w:tab w:val="left" w:pos="4320"/>
          <w:tab w:val="left" w:pos="5040"/>
          <w:tab w:val="left" w:pos="5760"/>
          <w:tab w:val="left" w:pos="6480"/>
          <w:tab w:val="left" w:pos="7200"/>
          <w:tab w:val="left" w:pos="7560"/>
          <w:tab w:val="left" w:pos="8640"/>
        </w:tabs>
        <w:spacing w:after="0" w:line="240" w:lineRule="auto"/>
        <w:ind w:left="720" w:right="-720"/>
        <w:jc w:val="both"/>
        <w:rPr>
          <w:rFonts w:ascii="Times New Roman" w:hAnsi="Times New Roman"/>
          <w:sz w:val="24"/>
          <w:szCs w:val="24"/>
        </w:rPr>
      </w:pPr>
    </w:p>
    <w:p w:rsidR="00945A54" w:rsidRPr="009A0F5D" w:rsidRDefault="00945A54" w:rsidP="00945A54">
      <w:pPr>
        <w:widowControl w:val="0"/>
        <w:tabs>
          <w:tab w:val="left" w:pos="2160"/>
          <w:tab w:val="left" w:pos="2880"/>
          <w:tab w:val="left" w:pos="3600"/>
          <w:tab w:val="left" w:pos="4320"/>
          <w:tab w:val="left" w:pos="5040"/>
          <w:tab w:val="left" w:pos="5760"/>
          <w:tab w:val="left" w:pos="6480"/>
          <w:tab w:val="left" w:pos="7200"/>
          <w:tab w:val="left" w:pos="7560"/>
          <w:tab w:val="left" w:pos="8640"/>
        </w:tabs>
        <w:spacing w:after="0" w:line="240" w:lineRule="auto"/>
        <w:ind w:left="720" w:right="-720" w:hanging="720"/>
        <w:jc w:val="both"/>
        <w:rPr>
          <w:rFonts w:ascii="Times New Roman" w:hAnsi="Times New Roman"/>
          <w:sz w:val="24"/>
          <w:szCs w:val="24"/>
          <w:u w:val="single"/>
        </w:rPr>
      </w:pPr>
      <w:r>
        <w:rPr>
          <w:rFonts w:ascii="Times New Roman" w:hAnsi="Times New Roman"/>
          <w:b/>
          <w:sz w:val="24"/>
          <w:szCs w:val="24"/>
        </w:rPr>
        <w:t>3.4</w:t>
      </w:r>
      <w:r>
        <w:rPr>
          <w:rFonts w:ascii="Times New Roman" w:hAnsi="Times New Roman"/>
          <w:b/>
          <w:sz w:val="24"/>
          <w:szCs w:val="24"/>
        </w:rPr>
        <w:tab/>
        <w:t>Ongoing Professional Practice Evaluation</w:t>
      </w:r>
    </w:p>
    <w:p w:rsidR="00945A54" w:rsidRPr="009A0F5D" w:rsidRDefault="00945A54" w:rsidP="00945A54">
      <w:pPr>
        <w:tabs>
          <w:tab w:val="left" w:pos="720"/>
          <w:tab w:val="left" w:pos="2160"/>
          <w:tab w:val="left" w:pos="2880"/>
          <w:tab w:val="left" w:pos="3600"/>
          <w:tab w:val="left" w:pos="4320"/>
          <w:tab w:val="left" w:pos="5040"/>
          <w:tab w:val="left" w:pos="5760"/>
          <w:tab w:val="left" w:pos="6480"/>
          <w:tab w:val="left" w:pos="7200"/>
          <w:tab w:val="left" w:pos="7560"/>
          <w:tab w:val="left" w:pos="8640"/>
        </w:tabs>
        <w:spacing w:after="0" w:line="240" w:lineRule="auto"/>
        <w:ind w:right="-720"/>
        <w:jc w:val="both"/>
        <w:rPr>
          <w:rFonts w:ascii="Times New Roman" w:hAnsi="Times New Roman"/>
          <w:sz w:val="24"/>
          <w:szCs w:val="24"/>
          <w:u w:val="single"/>
        </w:rPr>
      </w:pPr>
    </w:p>
    <w:p w:rsidR="00945A54" w:rsidRPr="009A0F5D" w:rsidRDefault="00945A54" w:rsidP="00945A54">
      <w:pPr>
        <w:tabs>
          <w:tab w:val="left" w:pos="720"/>
          <w:tab w:val="left" w:pos="2160"/>
          <w:tab w:val="left" w:pos="2880"/>
          <w:tab w:val="left" w:pos="3600"/>
          <w:tab w:val="left" w:pos="4320"/>
          <w:tab w:val="left" w:pos="5040"/>
          <w:tab w:val="left" w:pos="5760"/>
          <w:tab w:val="left" w:pos="6480"/>
          <w:tab w:val="left" w:pos="7200"/>
          <w:tab w:val="left" w:pos="7560"/>
          <w:tab w:val="left" w:pos="8640"/>
        </w:tabs>
        <w:spacing w:after="0" w:line="240" w:lineRule="auto"/>
        <w:ind w:left="720" w:right="-720"/>
        <w:jc w:val="both"/>
        <w:rPr>
          <w:rFonts w:ascii="Times New Roman" w:hAnsi="Times New Roman"/>
          <w:sz w:val="24"/>
          <w:szCs w:val="24"/>
        </w:rPr>
      </w:pPr>
      <w:r w:rsidRPr="009A0F5D">
        <w:rPr>
          <w:rFonts w:ascii="Times New Roman" w:hAnsi="Times New Roman"/>
          <w:sz w:val="24"/>
          <w:szCs w:val="24"/>
        </w:rPr>
        <w:t xml:space="preserve">The Medical Staff </w:t>
      </w:r>
      <w:r>
        <w:rPr>
          <w:rFonts w:ascii="Times New Roman" w:hAnsi="Times New Roman"/>
          <w:sz w:val="24"/>
          <w:szCs w:val="24"/>
        </w:rPr>
        <w:t>will</w:t>
      </w:r>
      <w:r w:rsidRPr="009A0F5D">
        <w:rPr>
          <w:rFonts w:ascii="Times New Roman" w:hAnsi="Times New Roman"/>
          <w:sz w:val="24"/>
          <w:szCs w:val="24"/>
        </w:rPr>
        <w:t xml:space="preserve"> also engage in ongoing professional practice evaluation (OPPE) to identify professional practice trends that affect quality of care and patient safety. Information from this </w:t>
      </w:r>
      <w:r w:rsidRPr="009A0F5D">
        <w:rPr>
          <w:rFonts w:ascii="Times New Roman" w:hAnsi="Times New Roman"/>
          <w:sz w:val="24"/>
          <w:szCs w:val="24"/>
        </w:rPr>
        <w:lastRenderedPageBreak/>
        <w:t>evaluation process will be factored into the decision to allow Practitioners to maintain existing privileges, revise existing privileges, or revoke existing privileges prior to or at the time of reappointment.</w:t>
      </w:r>
    </w:p>
    <w:p w:rsidR="00945A54" w:rsidRPr="009A0F5D" w:rsidRDefault="00945A54" w:rsidP="00945A54">
      <w:pPr>
        <w:tabs>
          <w:tab w:val="left" w:pos="720"/>
          <w:tab w:val="left" w:pos="2160"/>
          <w:tab w:val="left" w:pos="2880"/>
          <w:tab w:val="left" w:pos="3600"/>
          <w:tab w:val="left" w:pos="4320"/>
          <w:tab w:val="left" w:pos="5040"/>
          <w:tab w:val="left" w:pos="5760"/>
          <w:tab w:val="left" w:pos="6480"/>
          <w:tab w:val="left" w:pos="7200"/>
          <w:tab w:val="left" w:pos="7560"/>
          <w:tab w:val="left" w:pos="8640"/>
        </w:tabs>
        <w:spacing w:after="0" w:line="240" w:lineRule="auto"/>
        <w:ind w:left="720" w:right="-720"/>
        <w:jc w:val="both"/>
        <w:rPr>
          <w:rFonts w:ascii="Times New Roman" w:hAnsi="Times New Roman"/>
          <w:sz w:val="24"/>
          <w:szCs w:val="24"/>
        </w:rPr>
      </w:pPr>
    </w:p>
    <w:p w:rsidR="00FA66E5" w:rsidRDefault="00945A54" w:rsidP="0072139A">
      <w:pPr>
        <w:tabs>
          <w:tab w:val="left" w:pos="720"/>
          <w:tab w:val="left" w:pos="2160"/>
          <w:tab w:val="left" w:pos="2880"/>
          <w:tab w:val="left" w:pos="3600"/>
          <w:tab w:val="left" w:pos="4320"/>
          <w:tab w:val="left" w:pos="5040"/>
          <w:tab w:val="left" w:pos="5760"/>
          <w:tab w:val="left" w:pos="6480"/>
          <w:tab w:val="left" w:pos="7200"/>
          <w:tab w:val="left" w:pos="7560"/>
          <w:tab w:val="left" w:pos="8640"/>
        </w:tabs>
        <w:spacing w:after="0" w:line="240" w:lineRule="auto"/>
        <w:ind w:left="720" w:right="-720"/>
        <w:jc w:val="both"/>
        <w:rPr>
          <w:rFonts w:ascii="Times New Roman" w:hAnsi="Times New Roman"/>
          <w:sz w:val="24"/>
          <w:szCs w:val="24"/>
        </w:rPr>
      </w:pPr>
      <w:r w:rsidRPr="009A0F5D">
        <w:rPr>
          <w:rFonts w:ascii="Times New Roman" w:hAnsi="Times New Roman"/>
          <w:sz w:val="24"/>
          <w:szCs w:val="24"/>
        </w:rPr>
        <w:t xml:space="preserve">OPPE </w:t>
      </w:r>
      <w:r>
        <w:rPr>
          <w:rFonts w:ascii="Times New Roman" w:hAnsi="Times New Roman"/>
          <w:sz w:val="24"/>
          <w:szCs w:val="24"/>
        </w:rPr>
        <w:t>will</w:t>
      </w:r>
      <w:r w:rsidRPr="009A0F5D">
        <w:rPr>
          <w:rFonts w:ascii="Times New Roman" w:hAnsi="Times New Roman"/>
          <w:sz w:val="24"/>
          <w:szCs w:val="24"/>
        </w:rPr>
        <w:t xml:space="preserve"> be undertaken as part of the Medical Staff's evaluation, measurement and improvement of Practitioners' current clinical competency. In addition, each Practitioner may be subject to FPPE when issues affecting the provision of safe, high quality patient care are identified during the OPPE process. Decisions to assign a period of performance monitoring or evaluation to further assess current competence must be based on the evaluation of an individual's current clinical competence, practice behavior and ability t</w:t>
      </w:r>
      <w:r w:rsidR="0072139A">
        <w:rPr>
          <w:rFonts w:ascii="Times New Roman" w:hAnsi="Times New Roman"/>
          <w:sz w:val="24"/>
          <w:szCs w:val="24"/>
        </w:rPr>
        <w:t>o perform a specific privilege.</w:t>
      </w:r>
    </w:p>
    <w:p w:rsidR="00022C90" w:rsidRDefault="00022C90" w:rsidP="0072139A">
      <w:pPr>
        <w:tabs>
          <w:tab w:val="left" w:pos="720"/>
          <w:tab w:val="left" w:pos="2160"/>
          <w:tab w:val="left" w:pos="2880"/>
          <w:tab w:val="left" w:pos="3600"/>
          <w:tab w:val="left" w:pos="4320"/>
          <w:tab w:val="left" w:pos="5040"/>
          <w:tab w:val="left" w:pos="5760"/>
          <w:tab w:val="left" w:pos="6480"/>
          <w:tab w:val="left" w:pos="7200"/>
          <w:tab w:val="left" w:pos="7560"/>
          <w:tab w:val="left" w:pos="8640"/>
        </w:tabs>
        <w:spacing w:after="0" w:line="240" w:lineRule="auto"/>
        <w:ind w:left="720" w:right="-720"/>
        <w:jc w:val="both"/>
        <w:rPr>
          <w:rFonts w:ascii="Times New Roman" w:hAnsi="Times New Roman"/>
          <w:sz w:val="24"/>
          <w:szCs w:val="24"/>
        </w:rPr>
      </w:pPr>
    </w:p>
    <w:p w:rsidR="00022C90" w:rsidRDefault="00022C90" w:rsidP="00022C90">
      <w:pPr>
        <w:tabs>
          <w:tab w:val="left" w:pos="-1080"/>
          <w:tab w:val="left" w:pos="-900"/>
          <w:tab w:val="left" w:pos="2160"/>
          <w:tab w:val="num" w:pos="2880"/>
        </w:tabs>
        <w:spacing w:after="0" w:line="240" w:lineRule="auto"/>
        <w:ind w:right="14"/>
        <w:jc w:val="both"/>
        <w:rPr>
          <w:rFonts w:ascii="Times New Roman" w:hAnsi="Times New Roman"/>
          <w:b/>
          <w:sz w:val="24"/>
          <w:szCs w:val="24"/>
        </w:rPr>
      </w:pPr>
      <w:r>
        <w:rPr>
          <w:rFonts w:ascii="Times New Roman" w:hAnsi="Times New Roman"/>
          <w:b/>
          <w:sz w:val="24"/>
          <w:szCs w:val="24"/>
        </w:rPr>
        <w:t>SECTION 4 – Qualifications and Responsibilities for Advanced Practice Providers</w:t>
      </w:r>
    </w:p>
    <w:p w:rsidR="00022C90" w:rsidRDefault="00022C90" w:rsidP="004C7319">
      <w:pPr>
        <w:pStyle w:val="ListParagraph"/>
        <w:widowControl/>
        <w:ind w:left="1800"/>
        <w:jc w:val="both"/>
        <w:rPr>
          <w:rFonts w:ascii="Times New Roman" w:hAnsi="Times New Roman"/>
          <w:szCs w:val="24"/>
        </w:rPr>
      </w:pPr>
    </w:p>
    <w:p w:rsidR="00022C90" w:rsidRDefault="00022C90" w:rsidP="00022C90">
      <w:pPr>
        <w:pStyle w:val="ListParagraph"/>
        <w:widowControl/>
        <w:numPr>
          <w:ilvl w:val="0"/>
          <w:numId w:val="47"/>
        </w:numPr>
        <w:jc w:val="both"/>
        <w:rPr>
          <w:rFonts w:ascii="Times New Roman" w:hAnsi="Times New Roman"/>
          <w:szCs w:val="24"/>
        </w:rPr>
      </w:pPr>
      <w:r w:rsidRPr="00636278">
        <w:rPr>
          <w:rFonts w:ascii="Times New Roman" w:hAnsi="Times New Roman"/>
          <w:szCs w:val="24"/>
        </w:rPr>
        <w:t>Qualifications:</w:t>
      </w:r>
    </w:p>
    <w:p w:rsidR="00022C90" w:rsidRDefault="00022C90" w:rsidP="00022C90">
      <w:pPr>
        <w:pStyle w:val="Default"/>
        <w:ind w:left="1980" w:right="-720"/>
        <w:jc w:val="both"/>
        <w:rPr>
          <w:rFonts w:ascii="Times New Roman" w:hAnsi="Times New Roman" w:cs="Times New Roman"/>
          <w:color w:val="auto"/>
        </w:rPr>
      </w:pPr>
    </w:p>
    <w:p w:rsidR="00022C90" w:rsidRDefault="00022C90" w:rsidP="00022C90">
      <w:pPr>
        <w:pStyle w:val="Default"/>
        <w:ind w:left="1980" w:right="-720"/>
        <w:jc w:val="both"/>
        <w:rPr>
          <w:rFonts w:ascii="Times New Roman" w:hAnsi="Times New Roman" w:cs="Times New Roman"/>
          <w:color w:val="auto"/>
        </w:rPr>
      </w:pPr>
      <w:r w:rsidRPr="00092911">
        <w:rPr>
          <w:rFonts w:ascii="Times New Roman" w:hAnsi="Times New Roman" w:cs="Times New Roman"/>
          <w:color w:val="auto"/>
        </w:rPr>
        <w:t xml:space="preserve">Advanced practice registered nurses, physician assistants, surgical first assistants and clinical psychologists who are credentialed and privileged through the Medical Staff structure. </w:t>
      </w:r>
    </w:p>
    <w:p w:rsidR="00022C90" w:rsidRDefault="00022C90" w:rsidP="00022C90">
      <w:pPr>
        <w:pStyle w:val="Default"/>
        <w:ind w:left="1980" w:right="-720"/>
        <w:jc w:val="both"/>
        <w:rPr>
          <w:rFonts w:ascii="Times New Roman" w:hAnsi="Times New Roman" w:cs="Times New Roman"/>
          <w:color w:val="auto"/>
        </w:rPr>
      </w:pPr>
    </w:p>
    <w:p w:rsidR="00022C90" w:rsidRDefault="00022C90" w:rsidP="00C57450">
      <w:pPr>
        <w:pStyle w:val="Default"/>
        <w:numPr>
          <w:ilvl w:val="0"/>
          <w:numId w:val="49"/>
        </w:numPr>
        <w:ind w:right="-720"/>
        <w:jc w:val="both"/>
        <w:rPr>
          <w:rFonts w:ascii="Times New Roman" w:hAnsi="Times New Roman" w:cs="Times New Roman"/>
          <w:color w:val="auto"/>
        </w:rPr>
      </w:pPr>
      <w:r w:rsidRPr="00092911">
        <w:rPr>
          <w:rFonts w:ascii="Times New Roman" w:hAnsi="Times New Roman" w:cs="Times New Roman"/>
          <w:color w:val="auto"/>
          <w:u w:val="single"/>
        </w:rPr>
        <w:t>Practitioner-directed APPs</w:t>
      </w:r>
      <w:r w:rsidRPr="00092911">
        <w:rPr>
          <w:rFonts w:ascii="Times New Roman" w:hAnsi="Times New Roman" w:cs="Times New Roman"/>
          <w:color w:val="auto"/>
        </w:rPr>
        <w:t xml:space="preserve"> are advanced practice nurses, physician assistants and surgical first assistants. Practitioner-Directed APPs are required to have a sponsoring </w:t>
      </w:r>
      <w:r w:rsidRPr="00186083">
        <w:rPr>
          <w:rFonts w:ascii="Times New Roman" w:hAnsi="Times New Roman" w:cs="Times New Roman"/>
          <w:color w:val="auto"/>
        </w:rPr>
        <w:t>Medical Staff Member who is a member of the Active Medical Staff;</w:t>
      </w:r>
    </w:p>
    <w:p w:rsidR="00C57450" w:rsidRDefault="00C57450" w:rsidP="00C57450">
      <w:pPr>
        <w:pStyle w:val="Default"/>
        <w:numPr>
          <w:ilvl w:val="0"/>
          <w:numId w:val="49"/>
        </w:numPr>
        <w:ind w:right="-720"/>
        <w:jc w:val="both"/>
        <w:rPr>
          <w:rFonts w:ascii="Times New Roman" w:hAnsi="Times New Roman" w:cs="Times New Roman"/>
          <w:color w:val="auto"/>
        </w:rPr>
      </w:pPr>
      <w:r w:rsidRPr="00092911">
        <w:rPr>
          <w:rFonts w:ascii="Times New Roman" w:hAnsi="Times New Roman" w:cs="Times New Roman"/>
          <w:color w:val="auto"/>
          <w:u w:val="single"/>
        </w:rPr>
        <w:t>Independent APPs</w:t>
      </w:r>
      <w:r w:rsidRPr="00092911">
        <w:rPr>
          <w:rFonts w:ascii="Times New Roman" w:hAnsi="Times New Roman" w:cs="Times New Roman"/>
          <w:color w:val="auto"/>
        </w:rPr>
        <w:t xml:space="preserve"> with clinical privileges are psychologists who are not required to have a sponsoring Medical Staff Member;</w:t>
      </w:r>
    </w:p>
    <w:p w:rsidR="00C57450" w:rsidRDefault="00C57450" w:rsidP="00C57450">
      <w:pPr>
        <w:pStyle w:val="Default"/>
        <w:numPr>
          <w:ilvl w:val="0"/>
          <w:numId w:val="49"/>
        </w:numPr>
        <w:ind w:right="-720"/>
        <w:jc w:val="both"/>
        <w:rPr>
          <w:rFonts w:ascii="Times New Roman" w:hAnsi="Times New Roman" w:cs="Times New Roman"/>
          <w:color w:val="auto"/>
        </w:rPr>
      </w:pPr>
      <w:r w:rsidRPr="008F0E2D">
        <w:rPr>
          <w:rFonts w:ascii="Times New Roman" w:hAnsi="Times New Roman" w:cs="Times New Roman"/>
          <w:color w:val="auto"/>
          <w:u w:val="single"/>
        </w:rPr>
        <w:t>Telemedicine APPs</w:t>
      </w:r>
      <w:r>
        <w:rPr>
          <w:rFonts w:ascii="Times New Roman" w:hAnsi="Times New Roman" w:cs="Times New Roman"/>
          <w:color w:val="auto"/>
          <w:u w:val="single"/>
        </w:rPr>
        <w:t xml:space="preserve"> </w:t>
      </w:r>
      <w:r w:rsidRPr="008F0E2D">
        <w:rPr>
          <w:rFonts w:ascii="Times New Roman" w:hAnsi="Times New Roman" w:cs="Times New Roman"/>
          <w:color w:val="auto"/>
        </w:rPr>
        <w:t>are advanced practice and/or physician assistants who are physically located at a site other than the site where the patient is located for the purpose of evaluation, diagnosis, consultation, or treatment which requires the use of advanced telecommunications technology. The APPs may be either an in-state provider or an out of state provider and must satisfy all requirements of the Texas Medical Board or the Texas Board of Nursing for the practice of Telemedicine, including licensure requirements.</w:t>
      </w:r>
      <w:r>
        <w:rPr>
          <w:rFonts w:ascii="Times New Roman" w:hAnsi="Times New Roman" w:cs="Times New Roman"/>
          <w:color w:val="auto"/>
          <w:u w:val="single"/>
        </w:rPr>
        <w:t xml:space="preserve"> </w:t>
      </w:r>
      <w:r w:rsidR="00186083" w:rsidRPr="003336E4">
        <w:rPr>
          <w:rFonts w:ascii="Times New Roman" w:hAnsi="Times New Roman" w:cs="Times New Roman"/>
          <w:color w:val="auto"/>
        </w:rPr>
        <w:t>Medical Staff Member who is a member of the Telemedicine Medical Staff.</w:t>
      </w:r>
    </w:p>
    <w:p w:rsidR="00C57450" w:rsidRDefault="00C57450" w:rsidP="003336E4">
      <w:pPr>
        <w:pStyle w:val="Default"/>
        <w:ind w:right="-720"/>
        <w:jc w:val="both"/>
        <w:rPr>
          <w:rFonts w:ascii="Times New Roman" w:hAnsi="Times New Roman" w:cs="Times New Roman"/>
          <w:color w:val="auto"/>
        </w:rPr>
      </w:pPr>
    </w:p>
    <w:p w:rsidR="00022C90" w:rsidRPr="00360654" w:rsidRDefault="00022C90" w:rsidP="00022C90">
      <w:pPr>
        <w:pStyle w:val="ListParagraph"/>
      </w:pPr>
    </w:p>
    <w:p w:rsidR="00022C90" w:rsidRPr="004C7319" w:rsidRDefault="00022C90" w:rsidP="00022C90">
      <w:pPr>
        <w:pStyle w:val="Default"/>
        <w:widowControl w:val="0"/>
        <w:numPr>
          <w:ilvl w:val="0"/>
          <w:numId w:val="47"/>
        </w:numPr>
        <w:rPr>
          <w:rFonts w:ascii="Times New Roman" w:hAnsi="Times New Roman" w:cs="Times New Roman"/>
        </w:rPr>
      </w:pPr>
      <w:r w:rsidRPr="004C7319">
        <w:rPr>
          <w:rFonts w:ascii="Times New Roman" w:hAnsi="Times New Roman" w:cs="Times New Roman"/>
        </w:rPr>
        <w:t xml:space="preserve">Responsibilities: </w:t>
      </w:r>
    </w:p>
    <w:p w:rsidR="00022C90" w:rsidRDefault="00022C90" w:rsidP="00022C90">
      <w:pPr>
        <w:pStyle w:val="Default"/>
      </w:pPr>
    </w:p>
    <w:p w:rsidR="00022C90" w:rsidRPr="00AC3F53" w:rsidRDefault="00022C90" w:rsidP="00022C90">
      <w:pPr>
        <w:pStyle w:val="ListParagraph"/>
        <w:widowControl/>
        <w:numPr>
          <w:ilvl w:val="0"/>
          <w:numId w:val="48"/>
        </w:numPr>
        <w:ind w:left="2880" w:hanging="720"/>
        <w:contextualSpacing w:val="0"/>
        <w:rPr>
          <w:rFonts w:ascii="IMIALB+TimesNewRoman" w:hAnsi="IMIALB+TimesNewRoman" w:cs="IMIALB+TimesNewRoman"/>
          <w:color w:val="000000"/>
          <w:szCs w:val="24"/>
        </w:rPr>
      </w:pPr>
      <w:r w:rsidRPr="00AC3F53">
        <w:rPr>
          <w:rFonts w:ascii="IMIALB+TimesNewRoman" w:hAnsi="IMIALB+TimesNewRoman" w:cs="IMIALB+TimesNewRoman"/>
          <w:color w:val="000000"/>
          <w:szCs w:val="24"/>
        </w:rPr>
        <w:t>Render only those services for which privileges</w:t>
      </w:r>
      <w:r>
        <w:rPr>
          <w:rFonts w:ascii="IMIALB+TimesNewRoman" w:hAnsi="IMIALB+TimesNewRoman" w:cs="IMIALB+TimesNewRoman"/>
          <w:color w:val="000000"/>
          <w:szCs w:val="24"/>
        </w:rPr>
        <w:t xml:space="preserve"> have been granted</w:t>
      </w:r>
      <w:r w:rsidRPr="00AC3F53">
        <w:rPr>
          <w:rFonts w:ascii="IMIALB+TimesNewRoman" w:hAnsi="IMIALB+TimesNewRoman" w:cs="IMIALB+TimesNewRoman"/>
          <w:color w:val="000000"/>
          <w:szCs w:val="24"/>
        </w:rPr>
        <w:t>, and shall only practice within the course and scope of his/her licensure, if applicable. The A</w:t>
      </w:r>
      <w:r>
        <w:rPr>
          <w:rFonts w:ascii="IMIALB+TimesNewRoman" w:hAnsi="IMIALB+TimesNewRoman" w:cs="IMIALB+TimesNewRoman"/>
          <w:color w:val="000000"/>
          <w:szCs w:val="24"/>
        </w:rPr>
        <w:t>P</w:t>
      </w:r>
      <w:r w:rsidRPr="00AC3F53">
        <w:rPr>
          <w:rFonts w:ascii="IMIALB+TimesNewRoman" w:hAnsi="IMIALB+TimesNewRoman" w:cs="IMIALB+TimesNewRoman"/>
          <w:color w:val="000000"/>
          <w:szCs w:val="24"/>
        </w:rPr>
        <w:t>P Committee shall be notified in a timely manner of any substandard performance issues or when such A</w:t>
      </w:r>
      <w:r>
        <w:rPr>
          <w:rFonts w:ascii="IMIALB+TimesNewRoman" w:hAnsi="IMIALB+TimesNewRoman" w:cs="IMIALB+TimesNewRoman"/>
          <w:color w:val="000000"/>
          <w:szCs w:val="24"/>
        </w:rPr>
        <w:t>P</w:t>
      </w:r>
      <w:r w:rsidRPr="00AC3F53">
        <w:rPr>
          <w:rFonts w:ascii="IMIALB+TimesNewRoman" w:hAnsi="IMIALB+TimesNewRoman" w:cs="IMIALB+TimesNewRoman"/>
          <w:color w:val="000000"/>
          <w:szCs w:val="24"/>
        </w:rPr>
        <w:t>P renders services beyond the scope of licensure or privilege. A</w:t>
      </w:r>
      <w:r>
        <w:rPr>
          <w:rFonts w:ascii="IMIALB+TimesNewRoman" w:hAnsi="IMIALB+TimesNewRoman" w:cs="IMIALB+TimesNewRoman"/>
          <w:color w:val="000000"/>
          <w:szCs w:val="24"/>
        </w:rPr>
        <w:t>P</w:t>
      </w:r>
      <w:r w:rsidRPr="00AC3F53">
        <w:rPr>
          <w:rFonts w:ascii="IMIALB+TimesNewRoman" w:hAnsi="IMIALB+TimesNewRoman" w:cs="IMIALB+TimesNewRoman"/>
          <w:color w:val="000000"/>
          <w:szCs w:val="24"/>
        </w:rPr>
        <w:t>Ps shall be subject to the Adverse Event Reporting and Performance Improvement Programs.</w:t>
      </w:r>
    </w:p>
    <w:p w:rsidR="00022C90" w:rsidRPr="00AC3F53" w:rsidRDefault="00022C90" w:rsidP="00022C90">
      <w:pPr>
        <w:pStyle w:val="ListParagraph"/>
        <w:widowControl/>
        <w:numPr>
          <w:ilvl w:val="0"/>
          <w:numId w:val="48"/>
        </w:numPr>
        <w:ind w:left="2880" w:hanging="720"/>
        <w:contextualSpacing w:val="0"/>
        <w:rPr>
          <w:rFonts w:ascii="IMIALB+TimesNewRoman" w:hAnsi="IMIALB+TimesNewRoman" w:cs="IMIALB+TimesNewRoman"/>
          <w:color w:val="000000"/>
          <w:szCs w:val="24"/>
        </w:rPr>
      </w:pPr>
      <w:r w:rsidRPr="00AC3F53">
        <w:rPr>
          <w:rFonts w:ascii="IMIALB+TimesNewRoman" w:hAnsi="IMIALB+TimesNewRoman" w:cs="IMIALB+TimesNewRoman"/>
          <w:color w:val="000000"/>
          <w:szCs w:val="24"/>
        </w:rPr>
        <w:lastRenderedPageBreak/>
        <w:t>Retain appropriate responsibility within his/her area of professional competence for the care and supervision of each patient for whom he or she is providing services;</w:t>
      </w:r>
    </w:p>
    <w:p w:rsidR="00022C90" w:rsidRPr="00AC3F53" w:rsidRDefault="00022C90" w:rsidP="00022C90">
      <w:pPr>
        <w:pStyle w:val="ListParagraph"/>
        <w:widowControl/>
        <w:numPr>
          <w:ilvl w:val="0"/>
          <w:numId w:val="48"/>
        </w:numPr>
        <w:ind w:left="2880" w:hanging="720"/>
        <w:contextualSpacing w:val="0"/>
        <w:rPr>
          <w:rFonts w:ascii="IMIALB+TimesNewRoman" w:hAnsi="IMIALB+TimesNewRoman" w:cs="IMIALB+TimesNewRoman"/>
          <w:color w:val="000000"/>
          <w:szCs w:val="24"/>
        </w:rPr>
      </w:pPr>
      <w:r w:rsidRPr="00AC3F53">
        <w:rPr>
          <w:rFonts w:ascii="IMIALB+TimesNewRoman" w:hAnsi="IMIALB+TimesNewRoman" w:cs="IMIALB+TimesNewRoman"/>
          <w:color w:val="000000"/>
          <w:szCs w:val="24"/>
        </w:rPr>
        <w:t>Participate, as appropriate, in patient care reviews and other quality review, evaluation, and monitoring activities;</w:t>
      </w:r>
    </w:p>
    <w:p w:rsidR="00022C90" w:rsidRPr="00AC3F53" w:rsidRDefault="00022C90" w:rsidP="00022C90">
      <w:pPr>
        <w:pStyle w:val="ListParagraph"/>
        <w:widowControl/>
        <w:numPr>
          <w:ilvl w:val="0"/>
          <w:numId w:val="48"/>
        </w:numPr>
        <w:ind w:left="2880" w:hanging="720"/>
        <w:contextualSpacing w:val="0"/>
        <w:rPr>
          <w:rFonts w:ascii="IMIALB+TimesNewRoman" w:hAnsi="IMIALB+TimesNewRoman" w:cs="IMIALB+TimesNewRoman"/>
          <w:color w:val="000000"/>
          <w:szCs w:val="24"/>
        </w:rPr>
      </w:pPr>
      <w:r w:rsidRPr="00AC3F53">
        <w:rPr>
          <w:rFonts w:ascii="IMIALB+TimesNewRoman" w:hAnsi="IMIALB+TimesNewRoman" w:cs="IMIALB+TimesNewRoman"/>
          <w:color w:val="000000"/>
          <w:szCs w:val="24"/>
        </w:rPr>
        <w:t>Abide by the Medical Staff Bylaws</w:t>
      </w:r>
      <w:r>
        <w:rPr>
          <w:rFonts w:ascii="IMIALB+TimesNewRoman" w:hAnsi="IMIALB+TimesNewRoman" w:cs="IMIALB+TimesNewRoman"/>
          <w:color w:val="000000"/>
          <w:szCs w:val="24"/>
        </w:rPr>
        <w:t>, Rules and Regulations</w:t>
      </w:r>
      <w:r w:rsidRPr="00AC3F53">
        <w:rPr>
          <w:rFonts w:ascii="IMIALB+TimesNewRoman" w:hAnsi="IMIALB+TimesNewRoman" w:cs="IMIALB+TimesNewRoman"/>
          <w:color w:val="000000"/>
          <w:szCs w:val="24"/>
        </w:rPr>
        <w:t>, and the policies, procedures, and protocols, and the policies of the Board of Trustees, including policies applicable to A</w:t>
      </w:r>
      <w:r>
        <w:rPr>
          <w:rFonts w:ascii="IMIALB+TimesNewRoman" w:hAnsi="IMIALB+TimesNewRoman" w:cs="IMIALB+TimesNewRoman"/>
          <w:color w:val="000000"/>
          <w:szCs w:val="24"/>
        </w:rPr>
        <w:t>P</w:t>
      </w:r>
      <w:r w:rsidRPr="00AC3F53">
        <w:rPr>
          <w:rFonts w:ascii="IMIALB+TimesNewRoman" w:hAnsi="IMIALB+TimesNewRoman" w:cs="IMIALB+TimesNewRoman"/>
          <w:color w:val="000000"/>
          <w:szCs w:val="24"/>
        </w:rPr>
        <w:t>Ps;</w:t>
      </w:r>
    </w:p>
    <w:p w:rsidR="00022C90" w:rsidRPr="00AC3F53" w:rsidRDefault="00022C90" w:rsidP="00022C90">
      <w:pPr>
        <w:pStyle w:val="ListParagraph"/>
        <w:widowControl/>
        <w:numPr>
          <w:ilvl w:val="0"/>
          <w:numId w:val="48"/>
        </w:numPr>
        <w:ind w:left="2880" w:hanging="720"/>
        <w:contextualSpacing w:val="0"/>
        <w:rPr>
          <w:rFonts w:ascii="IMIALB+TimesNewRoman" w:hAnsi="IMIALB+TimesNewRoman" w:cs="IMIALB+TimesNewRoman"/>
          <w:color w:val="000000"/>
          <w:szCs w:val="24"/>
        </w:rPr>
      </w:pPr>
      <w:r w:rsidRPr="00AC3F53">
        <w:rPr>
          <w:rFonts w:ascii="IMIALB+TimesNewRoman" w:hAnsi="IMIALB+TimesNewRoman" w:cs="IMIALB+TimesNewRoman"/>
          <w:color w:val="000000"/>
          <w:szCs w:val="24"/>
        </w:rPr>
        <w:t xml:space="preserve">Prepare and complete in accordance with the policies and procedures of </w:t>
      </w:r>
      <w:r>
        <w:rPr>
          <w:rFonts w:ascii="IMIALB+TimesNewRoman" w:hAnsi="IMIALB+TimesNewRoman" w:cs="IMIALB+TimesNewRoman"/>
          <w:color w:val="000000"/>
          <w:szCs w:val="24"/>
        </w:rPr>
        <w:t>the</w:t>
      </w:r>
      <w:r w:rsidRPr="00AC3F53">
        <w:rPr>
          <w:rFonts w:ascii="IMIALB+TimesNewRoman" w:hAnsi="IMIALB+TimesNewRoman" w:cs="IMIALB+TimesNewRoman"/>
          <w:color w:val="000000"/>
          <w:szCs w:val="24"/>
        </w:rPr>
        <w:t xml:space="preserve"> Medical Staff</w:t>
      </w:r>
      <w:r>
        <w:rPr>
          <w:rFonts w:ascii="IMIALB+TimesNewRoman" w:hAnsi="IMIALB+TimesNewRoman" w:cs="IMIALB+TimesNewRoman"/>
          <w:color w:val="000000"/>
          <w:szCs w:val="24"/>
        </w:rPr>
        <w:t xml:space="preserve"> and</w:t>
      </w:r>
      <w:r w:rsidRPr="00AC3F53">
        <w:rPr>
          <w:rFonts w:ascii="IMIALB+TimesNewRoman" w:hAnsi="IMIALB+TimesNewRoman" w:cs="IMIALB+TimesNewRoman"/>
          <w:color w:val="000000"/>
          <w:szCs w:val="24"/>
        </w:rPr>
        <w:t xml:space="preserve"> the appropriate portions of all medical and other records for each patient for whom he or she provides services; </w:t>
      </w:r>
    </w:p>
    <w:p w:rsidR="00022C90" w:rsidRPr="003336E4" w:rsidRDefault="00022C90" w:rsidP="004C7319">
      <w:pPr>
        <w:pStyle w:val="ListParagraph"/>
        <w:widowControl/>
        <w:numPr>
          <w:ilvl w:val="0"/>
          <w:numId w:val="48"/>
        </w:numPr>
        <w:ind w:left="2880" w:hanging="720"/>
        <w:contextualSpacing w:val="0"/>
        <w:rPr>
          <w:rFonts w:ascii="IMIALB+TimesNewRoman" w:hAnsi="IMIALB+TimesNewRoman" w:cs="IMIALB+TimesNewRoman"/>
          <w:color w:val="000000"/>
          <w:szCs w:val="24"/>
        </w:rPr>
      </w:pPr>
      <w:r w:rsidRPr="00AC3F53">
        <w:rPr>
          <w:rFonts w:ascii="IMIALB+TimesNewRoman" w:hAnsi="IMIALB+TimesNewRoman" w:cs="IMIALB+TimesNewRoman"/>
          <w:color w:val="000000"/>
          <w:szCs w:val="24"/>
        </w:rPr>
        <w:t>Perform other reasonable duties as requested by the Chief of Staff or the Chair of the applicable Medical Staff Department.</w:t>
      </w:r>
      <w:r w:rsidRPr="004C7319">
        <w:rPr>
          <w:rFonts w:ascii="Times New Roman" w:hAnsi="Times New Roman"/>
          <w:color w:val="000000"/>
          <w:szCs w:val="24"/>
        </w:rPr>
        <w:t xml:space="preserve"> Vote on all matters presented at committees of which he is a member; and</w:t>
      </w:r>
      <w:r w:rsidRPr="004C7319">
        <w:rPr>
          <w:rFonts w:ascii="Times New Roman" w:hAnsi="Times New Roman"/>
        </w:rPr>
        <w:t xml:space="preserve"> hold</w:t>
      </w:r>
      <w:r w:rsidRPr="004C7319">
        <w:rPr>
          <w:rFonts w:ascii="Times New Roman" w:eastAsia="Calibri" w:hAnsi="Times New Roman" w:cs="Times New Roman"/>
          <w:sz w:val="22"/>
          <w:szCs w:val="22"/>
        </w:rPr>
        <w:t xml:space="preserve"> any office that is voted on by committees of which he/she is a member</w:t>
      </w:r>
      <w:r w:rsidR="00202F3B">
        <w:rPr>
          <w:rFonts w:ascii="Times New Roman" w:eastAsia="Calibri" w:hAnsi="Times New Roman" w:cs="Times New Roman"/>
          <w:sz w:val="22"/>
          <w:szCs w:val="22"/>
        </w:rPr>
        <w:t>;</w:t>
      </w:r>
    </w:p>
    <w:p w:rsidR="00202F3B" w:rsidRDefault="00202F3B" w:rsidP="004C7319">
      <w:pPr>
        <w:pStyle w:val="ListParagraph"/>
        <w:widowControl/>
        <w:numPr>
          <w:ilvl w:val="0"/>
          <w:numId w:val="48"/>
        </w:numPr>
        <w:ind w:left="2880" w:hanging="720"/>
        <w:contextualSpacing w:val="0"/>
        <w:rPr>
          <w:rFonts w:ascii="IMIALB+TimesNewRoman" w:hAnsi="IMIALB+TimesNewRoman" w:cs="IMIALB+TimesNewRoman"/>
          <w:color w:val="000000"/>
          <w:szCs w:val="24"/>
        </w:rPr>
      </w:pPr>
      <w:r>
        <w:rPr>
          <w:rFonts w:ascii="IMIALB+TimesNewRoman" w:hAnsi="IMIALB+TimesNewRoman" w:cs="IMIALB+TimesNewRoman"/>
          <w:color w:val="000000"/>
          <w:szCs w:val="24"/>
        </w:rPr>
        <w:t>Any out-of-state telemedicine licensee’s clinical practice shall be limited exclusively to the interpretation of diagnostic testing and reporting results to a practitioner fully licensed and located in Texas or for the follow-up of patients where the majority of patient care was rendered in another state, and the license holder shall practice medicine in a manner so as to comply with all other statues and laws governing the practice of medicine in the state of Texas; and</w:t>
      </w:r>
    </w:p>
    <w:p w:rsidR="00202F3B" w:rsidRPr="003336E4" w:rsidRDefault="00202F3B" w:rsidP="004C7319">
      <w:pPr>
        <w:pStyle w:val="ListParagraph"/>
        <w:widowControl/>
        <w:numPr>
          <w:ilvl w:val="0"/>
          <w:numId w:val="48"/>
        </w:numPr>
        <w:ind w:left="2880" w:hanging="720"/>
        <w:contextualSpacing w:val="0"/>
        <w:rPr>
          <w:rFonts w:ascii="IMIALB+TimesNewRoman" w:hAnsi="IMIALB+TimesNewRoman" w:cs="IMIALB+TimesNewRoman"/>
          <w:color w:val="000000"/>
          <w:szCs w:val="24"/>
        </w:rPr>
      </w:pPr>
      <w:r>
        <w:rPr>
          <w:rFonts w:ascii="IMIALB+TimesNewRoman" w:hAnsi="IMIALB+TimesNewRoman" w:cs="IMIALB+TimesNewRoman"/>
          <w:color w:val="000000"/>
          <w:szCs w:val="24"/>
        </w:rPr>
        <w:t xml:space="preserve">Unless a person holds a current full license to practice medicine in Texas a person holding an out-of-state telemedicine license shall not be authorized to physically practice medicine in the state of Texas. </w:t>
      </w:r>
    </w:p>
    <w:p w:rsidR="00C57450" w:rsidRPr="00C57450" w:rsidRDefault="00C57450" w:rsidP="003336E4">
      <w:pPr>
        <w:pStyle w:val="ListParagraph"/>
        <w:widowControl/>
        <w:ind w:left="2880"/>
        <w:contextualSpacing w:val="0"/>
        <w:rPr>
          <w:rFonts w:ascii="IMIALB+TimesNewRoman" w:hAnsi="IMIALB+TimesNewRoman" w:cs="IMIALB+TimesNewRoman"/>
          <w:color w:val="000000"/>
          <w:szCs w:val="24"/>
        </w:rPr>
      </w:pPr>
    </w:p>
    <w:sectPr w:rsidR="00C57450" w:rsidRPr="00C57450" w:rsidSect="00DA1CA6">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1696" w:rsidRDefault="007C1696">
      <w:pPr>
        <w:spacing w:after="0" w:line="240" w:lineRule="auto"/>
      </w:pPr>
      <w:r>
        <w:separator/>
      </w:r>
    </w:p>
  </w:endnote>
  <w:endnote w:type="continuationSeparator" w:id="0">
    <w:p w:rsidR="007C1696" w:rsidRDefault="007C16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imes New Roman Bold">
    <w:panose1 w:val="00000000000000000000"/>
    <w:charset w:val="00"/>
    <w:family w:val="roman"/>
    <w:notTrueType/>
    <w:pitch w:val="default"/>
  </w:font>
  <w:font w:name="IMIALB+TimesNewRoman">
    <w:altName w:val="Times New Roman"/>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5A54" w:rsidRDefault="00945A54">
    <w:pPr>
      <w:pStyle w:val="DocID"/>
    </w:pPr>
    <w:bookmarkStart w:id="11" w:name="_iDocIDFieldb93ab9fb-e019-439c-ae0f-81fe"/>
    <w:r>
      <w:t>212771v1 100-5000</w:t>
    </w:r>
    <w:bookmarkEnd w:id="11"/>
  </w:p>
  <w:p w:rsidR="00945A54" w:rsidRDefault="00A37F1F" w:rsidP="00832943">
    <w:pPr>
      <w:pStyle w:val="DocIDStyle"/>
    </w:pPr>
    <w:r>
      <w:fldChar w:fldCharType="begin"/>
    </w:r>
    <w:r>
      <w:instrText xml:space="preserve"> DOCPROPERTY DOCXDOCID DMS=NetDocuments Format=&lt;&lt;ID&gt;&gt;v&lt;&lt;VER&gt;&gt; PRESERVELOCATION \* MERGEFORMAT </w:instrText>
    </w:r>
    <w:r>
      <w:fldChar w:fldCharType="separate"/>
    </w:r>
    <w:r w:rsidR="00D83DBD">
      <w:t>4849-9627-5817v1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5A54" w:rsidRPr="0056285E" w:rsidRDefault="00945A54" w:rsidP="00DA1CA6">
    <w:pPr>
      <w:pStyle w:val="Footer"/>
      <w:rPr>
        <w:rFonts w:ascii="Times New Roman" w:hAnsi="Times New Roman"/>
        <w:sz w:val="20"/>
        <w:szCs w:val="20"/>
      </w:rPr>
    </w:pPr>
    <w:r>
      <w:rPr>
        <w:rFonts w:ascii="Times New Roman" w:hAnsi="Times New Roman"/>
        <w:sz w:val="20"/>
        <w:szCs w:val="20"/>
      </w:rPr>
      <w:t>Medical Staff Policy MS 4 A</w:t>
    </w:r>
    <w:r w:rsidR="007F1B2B">
      <w:rPr>
        <w:rFonts w:ascii="Times New Roman" w:hAnsi="Times New Roman"/>
        <w:sz w:val="20"/>
        <w:szCs w:val="20"/>
      </w:rPr>
      <w:t>P</w:t>
    </w:r>
    <w:r>
      <w:rPr>
        <w:rFonts w:ascii="Times New Roman" w:hAnsi="Times New Roman"/>
        <w:sz w:val="20"/>
        <w:szCs w:val="20"/>
      </w:rPr>
      <w:t>P Committee</w:t>
    </w:r>
    <w:r>
      <w:rPr>
        <w:rFonts w:ascii="Times New Roman" w:hAnsi="Times New Roman"/>
        <w:sz w:val="20"/>
        <w:szCs w:val="20"/>
      </w:rPr>
      <w:tab/>
    </w:r>
    <w:r>
      <w:rPr>
        <w:rFonts w:ascii="Times New Roman" w:hAnsi="Times New Roman"/>
        <w:sz w:val="20"/>
        <w:szCs w:val="20"/>
      </w:rPr>
      <w:tab/>
    </w:r>
    <w:r w:rsidRPr="0056285E">
      <w:rPr>
        <w:rFonts w:ascii="Times New Roman" w:hAnsi="Times New Roman"/>
        <w:sz w:val="20"/>
        <w:szCs w:val="20"/>
      </w:rPr>
      <w:t xml:space="preserve">Page </w:t>
    </w:r>
    <w:r w:rsidR="003160EC" w:rsidRPr="0056285E">
      <w:rPr>
        <w:rFonts w:ascii="Times New Roman" w:hAnsi="Times New Roman"/>
        <w:bCs/>
        <w:sz w:val="20"/>
        <w:szCs w:val="20"/>
      </w:rPr>
      <w:fldChar w:fldCharType="begin"/>
    </w:r>
    <w:r w:rsidRPr="0056285E">
      <w:rPr>
        <w:rFonts w:ascii="Times New Roman" w:hAnsi="Times New Roman"/>
        <w:bCs/>
        <w:sz w:val="20"/>
        <w:szCs w:val="20"/>
      </w:rPr>
      <w:instrText xml:space="preserve"> PAGE  \* Arabic  \* MERGEFORMAT </w:instrText>
    </w:r>
    <w:r w:rsidR="003160EC" w:rsidRPr="0056285E">
      <w:rPr>
        <w:rFonts w:ascii="Times New Roman" w:hAnsi="Times New Roman"/>
        <w:bCs/>
        <w:sz w:val="20"/>
        <w:szCs w:val="20"/>
      </w:rPr>
      <w:fldChar w:fldCharType="separate"/>
    </w:r>
    <w:r w:rsidR="00A37F1F">
      <w:rPr>
        <w:rFonts w:ascii="Times New Roman" w:hAnsi="Times New Roman"/>
        <w:bCs/>
        <w:noProof/>
        <w:sz w:val="20"/>
        <w:szCs w:val="20"/>
      </w:rPr>
      <w:t>9</w:t>
    </w:r>
    <w:r w:rsidR="003160EC" w:rsidRPr="0056285E">
      <w:rPr>
        <w:rFonts w:ascii="Times New Roman" w:hAnsi="Times New Roman"/>
        <w:bCs/>
        <w:sz w:val="20"/>
        <w:szCs w:val="20"/>
      </w:rPr>
      <w:fldChar w:fldCharType="end"/>
    </w:r>
    <w:r w:rsidRPr="0056285E">
      <w:rPr>
        <w:rFonts w:ascii="Times New Roman" w:hAnsi="Times New Roman"/>
        <w:sz w:val="20"/>
        <w:szCs w:val="20"/>
      </w:rPr>
      <w:t xml:space="preserve"> of </w:t>
    </w:r>
    <w:r w:rsidR="007C1696">
      <w:rPr>
        <w:rFonts w:ascii="Times New Roman" w:hAnsi="Times New Roman"/>
        <w:bCs/>
        <w:noProof/>
        <w:sz w:val="20"/>
        <w:szCs w:val="20"/>
      </w:rPr>
      <w:fldChar w:fldCharType="begin"/>
    </w:r>
    <w:r w:rsidR="007C1696">
      <w:rPr>
        <w:rFonts w:ascii="Times New Roman" w:hAnsi="Times New Roman"/>
        <w:bCs/>
        <w:noProof/>
        <w:sz w:val="20"/>
        <w:szCs w:val="20"/>
      </w:rPr>
      <w:instrText xml:space="preserve"> NUMPAGES  \* Arabic  \* MERGEFORMAT </w:instrText>
    </w:r>
    <w:r w:rsidR="007C1696">
      <w:rPr>
        <w:rFonts w:ascii="Times New Roman" w:hAnsi="Times New Roman"/>
        <w:bCs/>
        <w:noProof/>
        <w:sz w:val="20"/>
        <w:szCs w:val="20"/>
      </w:rPr>
      <w:fldChar w:fldCharType="separate"/>
    </w:r>
    <w:r w:rsidR="00A37F1F">
      <w:rPr>
        <w:rFonts w:ascii="Times New Roman" w:hAnsi="Times New Roman"/>
        <w:bCs/>
        <w:noProof/>
        <w:sz w:val="20"/>
        <w:szCs w:val="20"/>
      </w:rPr>
      <w:t>9</w:t>
    </w:r>
    <w:r w:rsidR="007C1696">
      <w:rPr>
        <w:rFonts w:ascii="Times New Roman" w:hAnsi="Times New Roman"/>
        <w:bCs/>
        <w:noProof/>
        <w:sz w:val="20"/>
        <w:szCs w:val="20"/>
      </w:rPr>
      <w:fldChar w:fldCharType="end"/>
    </w:r>
  </w:p>
  <w:p w:rsidR="00945A54" w:rsidRDefault="00945A54">
    <w:pPr>
      <w:pStyle w:val="Footer"/>
    </w:pPr>
  </w:p>
  <w:p w:rsidR="00945A54" w:rsidRDefault="00945A5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5A54" w:rsidRPr="0056285E" w:rsidRDefault="00945A54" w:rsidP="00DA1CA6">
    <w:pPr>
      <w:pStyle w:val="Footer"/>
      <w:rPr>
        <w:rFonts w:ascii="Times New Roman" w:hAnsi="Times New Roman"/>
        <w:sz w:val="20"/>
        <w:szCs w:val="20"/>
      </w:rPr>
    </w:pPr>
    <w:r>
      <w:rPr>
        <w:rFonts w:ascii="Times New Roman" w:hAnsi="Times New Roman"/>
        <w:sz w:val="20"/>
        <w:szCs w:val="20"/>
      </w:rPr>
      <w:t>Medical Staff Policy MS 4 AHP Committee</w:t>
    </w:r>
    <w:r>
      <w:rPr>
        <w:rFonts w:ascii="Times New Roman" w:hAnsi="Times New Roman"/>
        <w:sz w:val="20"/>
        <w:szCs w:val="20"/>
      </w:rPr>
      <w:tab/>
    </w:r>
    <w:r>
      <w:rPr>
        <w:rFonts w:ascii="Times New Roman" w:hAnsi="Times New Roman"/>
        <w:sz w:val="20"/>
        <w:szCs w:val="20"/>
      </w:rPr>
      <w:tab/>
    </w:r>
    <w:r w:rsidRPr="0056285E">
      <w:rPr>
        <w:rFonts w:ascii="Times New Roman" w:hAnsi="Times New Roman"/>
        <w:sz w:val="20"/>
        <w:szCs w:val="20"/>
      </w:rPr>
      <w:t xml:space="preserve">Page </w:t>
    </w:r>
    <w:r w:rsidR="003160EC" w:rsidRPr="0056285E">
      <w:rPr>
        <w:rFonts w:ascii="Times New Roman" w:hAnsi="Times New Roman"/>
        <w:bCs/>
        <w:sz w:val="20"/>
        <w:szCs w:val="20"/>
      </w:rPr>
      <w:fldChar w:fldCharType="begin"/>
    </w:r>
    <w:r w:rsidRPr="0056285E">
      <w:rPr>
        <w:rFonts w:ascii="Times New Roman" w:hAnsi="Times New Roman"/>
        <w:bCs/>
        <w:sz w:val="20"/>
        <w:szCs w:val="20"/>
      </w:rPr>
      <w:instrText xml:space="preserve"> PAGE  \* Arabic  \* MERGEFORMAT </w:instrText>
    </w:r>
    <w:r w:rsidR="003160EC" w:rsidRPr="0056285E">
      <w:rPr>
        <w:rFonts w:ascii="Times New Roman" w:hAnsi="Times New Roman"/>
        <w:bCs/>
        <w:sz w:val="20"/>
        <w:szCs w:val="20"/>
      </w:rPr>
      <w:fldChar w:fldCharType="separate"/>
    </w:r>
    <w:r w:rsidR="00A37F1F">
      <w:rPr>
        <w:rFonts w:ascii="Times New Roman" w:hAnsi="Times New Roman"/>
        <w:bCs/>
        <w:noProof/>
        <w:sz w:val="20"/>
        <w:szCs w:val="20"/>
      </w:rPr>
      <w:t>1</w:t>
    </w:r>
    <w:r w:rsidR="003160EC" w:rsidRPr="0056285E">
      <w:rPr>
        <w:rFonts w:ascii="Times New Roman" w:hAnsi="Times New Roman"/>
        <w:bCs/>
        <w:sz w:val="20"/>
        <w:szCs w:val="20"/>
      </w:rPr>
      <w:fldChar w:fldCharType="end"/>
    </w:r>
    <w:r w:rsidRPr="0056285E">
      <w:rPr>
        <w:rFonts w:ascii="Times New Roman" w:hAnsi="Times New Roman"/>
        <w:sz w:val="20"/>
        <w:szCs w:val="20"/>
      </w:rPr>
      <w:t xml:space="preserve"> of </w:t>
    </w:r>
    <w:r w:rsidR="007C1696">
      <w:rPr>
        <w:rFonts w:ascii="Times New Roman" w:hAnsi="Times New Roman"/>
        <w:bCs/>
        <w:noProof/>
        <w:sz w:val="20"/>
        <w:szCs w:val="20"/>
      </w:rPr>
      <w:fldChar w:fldCharType="begin"/>
    </w:r>
    <w:r w:rsidR="007C1696">
      <w:rPr>
        <w:rFonts w:ascii="Times New Roman" w:hAnsi="Times New Roman"/>
        <w:bCs/>
        <w:noProof/>
        <w:sz w:val="20"/>
        <w:szCs w:val="20"/>
      </w:rPr>
      <w:instrText xml:space="preserve"> NUMPAGES  \* Arabic  \* MERGEFORMAT </w:instrText>
    </w:r>
    <w:r w:rsidR="007C1696">
      <w:rPr>
        <w:rFonts w:ascii="Times New Roman" w:hAnsi="Times New Roman"/>
        <w:bCs/>
        <w:noProof/>
        <w:sz w:val="20"/>
        <w:szCs w:val="20"/>
      </w:rPr>
      <w:fldChar w:fldCharType="separate"/>
    </w:r>
    <w:r w:rsidR="00A37F1F">
      <w:rPr>
        <w:rFonts w:ascii="Times New Roman" w:hAnsi="Times New Roman"/>
        <w:bCs/>
        <w:noProof/>
        <w:sz w:val="20"/>
        <w:szCs w:val="20"/>
      </w:rPr>
      <w:t>9</w:t>
    </w:r>
    <w:r w:rsidR="007C1696">
      <w:rPr>
        <w:rFonts w:ascii="Times New Roman" w:hAnsi="Times New Roman"/>
        <w:bCs/>
        <w:noProof/>
        <w:sz w:val="20"/>
        <w:szCs w:val="20"/>
      </w:rPr>
      <w:fldChar w:fldCharType="end"/>
    </w:r>
  </w:p>
  <w:p w:rsidR="00945A54" w:rsidRDefault="00945A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1696" w:rsidRDefault="007C1696">
      <w:pPr>
        <w:spacing w:after="0" w:line="240" w:lineRule="auto"/>
      </w:pPr>
      <w:r>
        <w:separator/>
      </w:r>
    </w:p>
  </w:footnote>
  <w:footnote w:type="continuationSeparator" w:id="0">
    <w:p w:rsidR="007C1696" w:rsidRDefault="007C16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5A54" w:rsidRDefault="00945A54">
    <w:pPr>
      <w:pStyle w:val="Header"/>
    </w:pPr>
  </w:p>
  <w:p w:rsidR="00945A54" w:rsidRDefault="00945A5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5A54" w:rsidRDefault="00945A54" w:rsidP="00B7011F">
    <w:pPr>
      <w:pStyle w:val="Header"/>
      <w:rPr>
        <w:rFonts w:ascii="Times New Roman" w:hAnsi="Times New Roman"/>
        <w:sz w:val="20"/>
        <w:szCs w:val="20"/>
      </w:rPr>
    </w:pPr>
    <w:r w:rsidRPr="008A24FF">
      <w:rPr>
        <w:noProof/>
        <w:snapToGrid w:val="0"/>
        <w:color w:val="000000"/>
        <w:sz w:val="24"/>
      </w:rPr>
      <w:drawing>
        <wp:anchor distT="0" distB="0" distL="114300" distR="114300" simplePos="0" relativeHeight="251658240" behindDoc="1" locked="0" layoutInCell="1" allowOverlap="1">
          <wp:simplePos x="0" y="0"/>
          <wp:positionH relativeFrom="column">
            <wp:posOffset>249555</wp:posOffset>
          </wp:positionH>
          <wp:positionV relativeFrom="paragraph">
            <wp:posOffset>0</wp:posOffset>
          </wp:positionV>
          <wp:extent cx="1957070" cy="635000"/>
          <wp:effectExtent l="0" t="0" r="0" b="0"/>
          <wp:wrapTight wrapText="bothSides">
            <wp:wrapPolygon edited="0">
              <wp:start x="1682" y="1944"/>
              <wp:lineTo x="1262" y="13608"/>
              <wp:lineTo x="5887" y="18144"/>
              <wp:lineTo x="6097" y="19440"/>
              <wp:lineTo x="15348" y="19440"/>
              <wp:lineTo x="15559" y="18144"/>
              <wp:lineTo x="20395" y="13608"/>
              <wp:lineTo x="20815" y="5184"/>
              <wp:lineTo x="18923" y="3888"/>
              <wp:lineTo x="5256" y="1944"/>
              <wp:lineTo x="1682" y="1944"/>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MCPPTColo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57070" cy="635000"/>
                  </a:xfrm>
                  <a:prstGeom prst="rect">
                    <a:avLst/>
                  </a:prstGeom>
                  <a:noFill/>
                  <a:ln>
                    <a:noFill/>
                  </a:ln>
                </pic:spPr>
              </pic:pic>
            </a:graphicData>
          </a:graphic>
          <wp14:sizeRelH relativeFrom="margin">
            <wp14:pctWidth>0</wp14:pctWidth>
          </wp14:sizeRelH>
        </wp:anchor>
      </w:drawing>
    </w:r>
    <w:r w:rsidRPr="00B7011F">
      <w:rPr>
        <w:rFonts w:ascii="Times New Roman" w:hAnsi="Times New Roman"/>
      </w:rPr>
      <w:t xml:space="preserve"> </w:t>
    </w:r>
    <w:r>
      <w:rPr>
        <w:rFonts w:ascii="Times New Roman" w:hAnsi="Times New Roman"/>
      </w:rPr>
      <w:tab/>
    </w:r>
    <w:r>
      <w:rPr>
        <w:rFonts w:ascii="Times New Roman" w:hAnsi="Times New Roman"/>
      </w:rPr>
      <w:tab/>
    </w:r>
  </w:p>
  <w:p w:rsidR="00945A54" w:rsidRDefault="00945A54" w:rsidP="00B7011F">
    <w:pPr>
      <w:pStyle w:val="Header"/>
      <w:tabs>
        <w:tab w:val="left" w:pos="1710"/>
      </w:tabs>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t xml:space="preserve">Effective Date: </w:t>
    </w:r>
    <w:r w:rsidR="00D83DBD">
      <w:rPr>
        <w:rFonts w:ascii="Times New Roman" w:hAnsi="Times New Roman"/>
        <w:sz w:val="20"/>
        <w:szCs w:val="20"/>
      </w:rPr>
      <w:t>08/26</w:t>
    </w:r>
    <w:r w:rsidR="002D39C7">
      <w:rPr>
        <w:rFonts w:ascii="Times New Roman" w:hAnsi="Times New Roman"/>
        <w:sz w:val="20"/>
        <w:szCs w:val="20"/>
      </w:rPr>
      <w:t>/2022</w:t>
    </w:r>
  </w:p>
  <w:p w:rsidR="00945A54" w:rsidRDefault="00945A54" w:rsidP="00B7011F">
    <w:pPr>
      <w:pStyle w:val="Header"/>
      <w:tabs>
        <w:tab w:val="left" w:pos="1710"/>
      </w:tabs>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p>
  <w:p w:rsidR="00945A54" w:rsidRDefault="00945A54" w:rsidP="004F1B9F">
    <w:pPr>
      <w:pStyle w:val="Header"/>
      <w:tabs>
        <w:tab w:val="left" w:pos="1710"/>
      </w:tabs>
      <w:rPr>
        <w:rFonts w:ascii="Times New Roman" w:hAnsi="Times New Roman"/>
        <w:sz w:val="20"/>
        <w:szCs w:val="20"/>
      </w:rPr>
    </w:pPr>
  </w:p>
  <w:p w:rsidR="00945A54" w:rsidRDefault="00945A54" w:rsidP="00B7011F">
    <w:pPr>
      <w:pStyle w:val="Header"/>
      <w:tabs>
        <w:tab w:val="left" w:pos="1710"/>
      </w:tabs>
      <w:rPr>
        <w:rFonts w:ascii="Times New Roman" w:hAnsi="Times New Roman"/>
        <w:sz w:val="20"/>
        <w:szCs w:val="20"/>
      </w:rPr>
    </w:pPr>
  </w:p>
  <w:p w:rsidR="00945A54" w:rsidRPr="00B7011F" w:rsidRDefault="00945A54" w:rsidP="00B7011F">
    <w:pPr>
      <w:pStyle w:val="Header"/>
      <w:tabs>
        <w:tab w:val="left" w:pos="1710"/>
      </w:tabs>
      <w:rPr>
        <w:rFonts w:ascii="Times New Roman" w:hAnsi="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E0EB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4CE7B1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606393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83508D2"/>
    <w:multiLevelType w:val="singleLevel"/>
    <w:tmpl w:val="30B2831E"/>
    <w:lvl w:ilvl="0">
      <w:start w:val="1"/>
      <w:numFmt w:val="decimal"/>
      <w:lvlText w:val="(%1)"/>
      <w:lvlJc w:val="left"/>
      <w:pPr>
        <w:tabs>
          <w:tab w:val="num" w:pos="2160"/>
        </w:tabs>
        <w:ind w:left="2160" w:hanging="360"/>
      </w:pPr>
      <w:rPr>
        <w:rFonts w:hint="default"/>
      </w:rPr>
    </w:lvl>
  </w:abstractNum>
  <w:abstractNum w:abstractNumId="4" w15:restartNumberingAfterBreak="0">
    <w:nsid w:val="08F24DB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ABA217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BFA1D2D"/>
    <w:multiLevelType w:val="hybridMultilevel"/>
    <w:tmpl w:val="DC88CC70"/>
    <w:lvl w:ilvl="0" w:tplc="B392990C">
      <w:start w:val="1"/>
      <w:numFmt w:val="decimal"/>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0CC17F52"/>
    <w:multiLevelType w:val="singleLevel"/>
    <w:tmpl w:val="835CBFAA"/>
    <w:lvl w:ilvl="0">
      <w:start w:val="1"/>
      <w:numFmt w:val="upperLetter"/>
      <w:lvlText w:val="%1."/>
      <w:lvlJc w:val="left"/>
      <w:pPr>
        <w:tabs>
          <w:tab w:val="num" w:pos="1800"/>
        </w:tabs>
        <w:ind w:left="1800" w:hanging="360"/>
      </w:pPr>
      <w:rPr>
        <w:rFonts w:hint="default"/>
      </w:rPr>
    </w:lvl>
  </w:abstractNum>
  <w:abstractNum w:abstractNumId="8" w15:restartNumberingAfterBreak="0">
    <w:nsid w:val="0EE649D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463400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6585A0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6F01BFD"/>
    <w:multiLevelType w:val="singleLevel"/>
    <w:tmpl w:val="D0165850"/>
    <w:lvl w:ilvl="0">
      <w:start w:val="1"/>
      <w:numFmt w:val="upperLetter"/>
      <w:lvlText w:val="%1."/>
      <w:lvlJc w:val="left"/>
      <w:pPr>
        <w:tabs>
          <w:tab w:val="num" w:pos="1800"/>
        </w:tabs>
        <w:ind w:left="1800" w:hanging="360"/>
      </w:pPr>
      <w:rPr>
        <w:rFonts w:hint="default"/>
      </w:rPr>
    </w:lvl>
  </w:abstractNum>
  <w:abstractNum w:abstractNumId="12" w15:restartNumberingAfterBreak="0">
    <w:nsid w:val="18AC2623"/>
    <w:multiLevelType w:val="multilevel"/>
    <w:tmpl w:val="34A8656A"/>
    <w:lvl w:ilvl="0">
      <w:start w:val="1"/>
      <w:numFmt w:val="decimal"/>
      <w:lvlText w:val="%1."/>
      <w:lvlJc w:val="left"/>
      <w:pPr>
        <w:ind w:left="720" w:hanging="360"/>
      </w:pPr>
    </w:lvl>
    <w:lvl w:ilvl="1">
      <w:start w:val="6"/>
      <w:numFmt w:val="decimal"/>
      <w:isLgl/>
      <w:lvlText w:val="%1.%2"/>
      <w:lvlJc w:val="left"/>
      <w:pPr>
        <w:ind w:left="900" w:hanging="360"/>
      </w:pPr>
      <w:rPr>
        <w:rFonts w:hint="default"/>
      </w:rPr>
    </w:lvl>
    <w:lvl w:ilvl="2">
      <w:start w:val="5"/>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3" w15:restartNumberingAfterBreak="0">
    <w:nsid w:val="1CCF5A62"/>
    <w:multiLevelType w:val="hybridMultilevel"/>
    <w:tmpl w:val="59905C8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4" w15:restartNumberingAfterBreak="0">
    <w:nsid w:val="21684570"/>
    <w:multiLevelType w:val="singleLevel"/>
    <w:tmpl w:val="54ACD7C8"/>
    <w:lvl w:ilvl="0">
      <w:start w:val="1"/>
      <w:numFmt w:val="lowerLetter"/>
      <w:lvlText w:val="(%1)"/>
      <w:lvlJc w:val="left"/>
      <w:pPr>
        <w:tabs>
          <w:tab w:val="num" w:pos="2520"/>
        </w:tabs>
        <w:ind w:left="2520" w:hanging="360"/>
      </w:pPr>
      <w:rPr>
        <w:rFonts w:hint="default"/>
      </w:rPr>
    </w:lvl>
  </w:abstractNum>
  <w:abstractNum w:abstractNumId="15" w15:restartNumberingAfterBreak="0">
    <w:nsid w:val="22677C67"/>
    <w:multiLevelType w:val="singleLevel"/>
    <w:tmpl w:val="BA306D88"/>
    <w:lvl w:ilvl="0">
      <w:start w:val="1"/>
      <w:numFmt w:val="upperLetter"/>
      <w:lvlText w:val="%1."/>
      <w:lvlJc w:val="left"/>
      <w:pPr>
        <w:tabs>
          <w:tab w:val="num" w:pos="1800"/>
        </w:tabs>
        <w:ind w:left="1800" w:hanging="360"/>
      </w:pPr>
      <w:rPr>
        <w:rFonts w:hint="default"/>
      </w:rPr>
    </w:lvl>
  </w:abstractNum>
  <w:abstractNum w:abstractNumId="16" w15:restartNumberingAfterBreak="0">
    <w:nsid w:val="22972111"/>
    <w:multiLevelType w:val="hybridMultilevel"/>
    <w:tmpl w:val="E0166B64"/>
    <w:lvl w:ilvl="0" w:tplc="50289FA8">
      <w:start w:val="2"/>
      <w:numFmt w:val="upperLetter"/>
      <w:lvlText w:val="%1."/>
      <w:lvlJc w:val="left"/>
      <w:pPr>
        <w:tabs>
          <w:tab w:val="num" w:pos="1800"/>
        </w:tabs>
        <w:ind w:left="1800" w:hanging="360"/>
      </w:pPr>
      <w:rPr>
        <w:rFonts w:hint="default"/>
      </w:rPr>
    </w:lvl>
    <w:lvl w:ilvl="1" w:tplc="53960FD8">
      <w:start w:val="1"/>
      <w:numFmt w:val="decimal"/>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7" w15:restartNumberingAfterBreak="0">
    <w:nsid w:val="241870E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24BF652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250F683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28DF3172"/>
    <w:multiLevelType w:val="singleLevel"/>
    <w:tmpl w:val="4984C86E"/>
    <w:lvl w:ilvl="0">
      <w:start w:val="1"/>
      <w:numFmt w:val="upperLetter"/>
      <w:lvlText w:val="%1."/>
      <w:lvlJc w:val="left"/>
      <w:pPr>
        <w:tabs>
          <w:tab w:val="num" w:pos="1800"/>
        </w:tabs>
        <w:ind w:left="1800" w:hanging="360"/>
      </w:pPr>
      <w:rPr>
        <w:rFonts w:hint="default"/>
        <w:b w:val="0"/>
      </w:rPr>
    </w:lvl>
  </w:abstractNum>
  <w:abstractNum w:abstractNumId="21" w15:restartNumberingAfterBreak="0">
    <w:nsid w:val="29253B0E"/>
    <w:multiLevelType w:val="hybridMultilevel"/>
    <w:tmpl w:val="01A45DB2"/>
    <w:lvl w:ilvl="0" w:tplc="D0142CFA">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2D181C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30D517D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3568053C"/>
    <w:multiLevelType w:val="hybridMultilevel"/>
    <w:tmpl w:val="10C497CA"/>
    <w:lvl w:ilvl="0" w:tplc="12D6054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3A214E75"/>
    <w:multiLevelType w:val="singleLevel"/>
    <w:tmpl w:val="54C47DB6"/>
    <w:lvl w:ilvl="0">
      <w:start w:val="1"/>
      <w:numFmt w:val="upperLetter"/>
      <w:lvlText w:val="%1."/>
      <w:lvlJc w:val="left"/>
      <w:pPr>
        <w:tabs>
          <w:tab w:val="num" w:pos="1800"/>
        </w:tabs>
        <w:ind w:left="1800" w:hanging="360"/>
      </w:pPr>
      <w:rPr>
        <w:rFonts w:hint="default"/>
      </w:rPr>
    </w:lvl>
  </w:abstractNum>
  <w:abstractNum w:abstractNumId="26" w15:restartNumberingAfterBreak="0">
    <w:nsid w:val="3C542852"/>
    <w:multiLevelType w:val="singleLevel"/>
    <w:tmpl w:val="F5A6749A"/>
    <w:lvl w:ilvl="0">
      <w:start w:val="1"/>
      <w:numFmt w:val="upperLetter"/>
      <w:lvlText w:val="%1."/>
      <w:lvlJc w:val="left"/>
      <w:pPr>
        <w:tabs>
          <w:tab w:val="num" w:pos="1800"/>
        </w:tabs>
        <w:ind w:left="1800" w:hanging="360"/>
      </w:pPr>
      <w:rPr>
        <w:rFonts w:hint="default"/>
      </w:rPr>
    </w:lvl>
  </w:abstractNum>
  <w:abstractNum w:abstractNumId="27" w15:restartNumberingAfterBreak="0">
    <w:nsid w:val="40110B4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401766F3"/>
    <w:multiLevelType w:val="hybridMultilevel"/>
    <w:tmpl w:val="9556A11C"/>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9" w15:restartNumberingAfterBreak="0">
    <w:nsid w:val="499C269F"/>
    <w:multiLevelType w:val="singleLevel"/>
    <w:tmpl w:val="957C5F90"/>
    <w:lvl w:ilvl="0">
      <w:start w:val="1"/>
      <w:numFmt w:val="upperLetter"/>
      <w:lvlText w:val="%1."/>
      <w:lvlJc w:val="left"/>
      <w:pPr>
        <w:tabs>
          <w:tab w:val="num" w:pos="1800"/>
        </w:tabs>
        <w:ind w:left="1800" w:hanging="360"/>
      </w:pPr>
      <w:rPr>
        <w:rFonts w:hint="default"/>
      </w:rPr>
    </w:lvl>
  </w:abstractNum>
  <w:abstractNum w:abstractNumId="30" w15:restartNumberingAfterBreak="0">
    <w:nsid w:val="4B1B1A77"/>
    <w:multiLevelType w:val="hybridMultilevel"/>
    <w:tmpl w:val="0F50D2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FD60779"/>
    <w:multiLevelType w:val="singleLevel"/>
    <w:tmpl w:val="B0EA8A86"/>
    <w:lvl w:ilvl="0">
      <w:start w:val="1"/>
      <w:numFmt w:val="upperLetter"/>
      <w:lvlText w:val="%1."/>
      <w:lvlJc w:val="left"/>
      <w:pPr>
        <w:tabs>
          <w:tab w:val="num" w:pos="1800"/>
        </w:tabs>
        <w:ind w:left="1800" w:hanging="360"/>
      </w:pPr>
      <w:rPr>
        <w:rFonts w:hint="default"/>
      </w:rPr>
    </w:lvl>
  </w:abstractNum>
  <w:abstractNum w:abstractNumId="32" w15:restartNumberingAfterBreak="0">
    <w:nsid w:val="52735799"/>
    <w:multiLevelType w:val="singleLevel"/>
    <w:tmpl w:val="C79AF86C"/>
    <w:lvl w:ilvl="0">
      <w:start w:val="1"/>
      <w:numFmt w:val="decimal"/>
      <w:lvlText w:val="(%1)"/>
      <w:lvlJc w:val="left"/>
      <w:pPr>
        <w:tabs>
          <w:tab w:val="num" w:pos="2160"/>
        </w:tabs>
        <w:ind w:left="2160" w:hanging="360"/>
      </w:pPr>
      <w:rPr>
        <w:rFonts w:hint="default"/>
      </w:rPr>
    </w:lvl>
  </w:abstractNum>
  <w:abstractNum w:abstractNumId="33" w15:restartNumberingAfterBreak="0">
    <w:nsid w:val="575C1AC4"/>
    <w:multiLevelType w:val="singleLevel"/>
    <w:tmpl w:val="1C4E2082"/>
    <w:lvl w:ilvl="0">
      <w:start w:val="1"/>
      <w:numFmt w:val="upperLetter"/>
      <w:lvlText w:val="%1."/>
      <w:lvlJc w:val="left"/>
      <w:pPr>
        <w:tabs>
          <w:tab w:val="num" w:pos="1800"/>
        </w:tabs>
        <w:ind w:left="1800" w:hanging="360"/>
      </w:pPr>
      <w:rPr>
        <w:rFonts w:hint="default"/>
      </w:rPr>
    </w:lvl>
  </w:abstractNum>
  <w:abstractNum w:abstractNumId="34" w15:restartNumberingAfterBreak="0">
    <w:nsid w:val="57E07B02"/>
    <w:multiLevelType w:val="hybridMultilevel"/>
    <w:tmpl w:val="701C54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9195723"/>
    <w:multiLevelType w:val="hybridMultilevel"/>
    <w:tmpl w:val="1384F57A"/>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5ADA276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5B26023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5F2A10E3"/>
    <w:multiLevelType w:val="singleLevel"/>
    <w:tmpl w:val="F2B010BA"/>
    <w:lvl w:ilvl="0">
      <w:start w:val="1"/>
      <w:numFmt w:val="lowerLetter"/>
      <w:lvlText w:val="(%1)"/>
      <w:lvlJc w:val="left"/>
      <w:pPr>
        <w:tabs>
          <w:tab w:val="num" w:pos="2520"/>
        </w:tabs>
        <w:ind w:left="2520" w:hanging="360"/>
      </w:pPr>
      <w:rPr>
        <w:rFonts w:hint="default"/>
      </w:rPr>
    </w:lvl>
  </w:abstractNum>
  <w:abstractNum w:abstractNumId="39" w15:restartNumberingAfterBreak="0">
    <w:nsid w:val="5F8F2CE4"/>
    <w:multiLevelType w:val="singleLevel"/>
    <w:tmpl w:val="A4A4C696"/>
    <w:lvl w:ilvl="0">
      <w:start w:val="1"/>
      <w:numFmt w:val="lowerLetter"/>
      <w:lvlText w:val="%1."/>
      <w:lvlJc w:val="left"/>
      <w:pPr>
        <w:tabs>
          <w:tab w:val="num" w:pos="1800"/>
        </w:tabs>
        <w:ind w:left="1800" w:hanging="360"/>
      </w:pPr>
      <w:rPr>
        <w:rFonts w:hint="default"/>
      </w:rPr>
    </w:lvl>
  </w:abstractNum>
  <w:abstractNum w:abstractNumId="40" w15:restartNumberingAfterBreak="0">
    <w:nsid w:val="609C7C19"/>
    <w:multiLevelType w:val="singleLevel"/>
    <w:tmpl w:val="5E02C848"/>
    <w:lvl w:ilvl="0">
      <w:start w:val="1"/>
      <w:numFmt w:val="upperLetter"/>
      <w:lvlText w:val="%1."/>
      <w:lvlJc w:val="left"/>
      <w:pPr>
        <w:tabs>
          <w:tab w:val="num" w:pos="1800"/>
        </w:tabs>
        <w:ind w:left="1800" w:hanging="360"/>
      </w:pPr>
      <w:rPr>
        <w:rFonts w:hint="default"/>
      </w:rPr>
    </w:lvl>
  </w:abstractNum>
  <w:abstractNum w:abstractNumId="41" w15:restartNumberingAfterBreak="0">
    <w:nsid w:val="668C658B"/>
    <w:multiLevelType w:val="singleLevel"/>
    <w:tmpl w:val="9794B17A"/>
    <w:lvl w:ilvl="0">
      <w:start w:val="1"/>
      <w:numFmt w:val="upperLetter"/>
      <w:lvlText w:val="%1."/>
      <w:lvlJc w:val="left"/>
      <w:pPr>
        <w:tabs>
          <w:tab w:val="num" w:pos="1800"/>
        </w:tabs>
        <w:ind w:left="1800" w:hanging="360"/>
      </w:pPr>
      <w:rPr>
        <w:rFonts w:hint="default"/>
      </w:rPr>
    </w:lvl>
  </w:abstractNum>
  <w:abstractNum w:abstractNumId="42" w15:restartNumberingAfterBreak="0">
    <w:nsid w:val="6AB746C7"/>
    <w:multiLevelType w:val="singleLevel"/>
    <w:tmpl w:val="1EE6E15C"/>
    <w:lvl w:ilvl="0">
      <w:start w:val="1"/>
      <w:numFmt w:val="upperLetter"/>
      <w:lvlText w:val="%1."/>
      <w:lvlJc w:val="left"/>
      <w:pPr>
        <w:tabs>
          <w:tab w:val="num" w:pos="1800"/>
        </w:tabs>
        <w:ind w:left="1800" w:hanging="360"/>
      </w:pPr>
      <w:rPr>
        <w:rFonts w:hint="default"/>
      </w:rPr>
    </w:lvl>
  </w:abstractNum>
  <w:abstractNum w:abstractNumId="43" w15:restartNumberingAfterBreak="0">
    <w:nsid w:val="6EA7502D"/>
    <w:multiLevelType w:val="hybridMultilevel"/>
    <w:tmpl w:val="0A56F0FA"/>
    <w:lvl w:ilvl="0" w:tplc="D79CF54C">
      <w:start w:val="1"/>
      <w:numFmt w:val="decimal"/>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44" w15:restartNumberingAfterBreak="0">
    <w:nsid w:val="702A5A27"/>
    <w:multiLevelType w:val="singleLevel"/>
    <w:tmpl w:val="97D08C20"/>
    <w:lvl w:ilvl="0">
      <w:start w:val="1"/>
      <w:numFmt w:val="decimal"/>
      <w:lvlText w:val="(%1)"/>
      <w:lvlJc w:val="left"/>
      <w:pPr>
        <w:tabs>
          <w:tab w:val="num" w:pos="2160"/>
        </w:tabs>
        <w:ind w:left="2160" w:hanging="360"/>
      </w:pPr>
      <w:rPr>
        <w:rFonts w:hint="default"/>
      </w:rPr>
    </w:lvl>
  </w:abstractNum>
  <w:abstractNum w:abstractNumId="45" w15:restartNumberingAfterBreak="0">
    <w:nsid w:val="71291203"/>
    <w:multiLevelType w:val="hybridMultilevel"/>
    <w:tmpl w:val="FDFAE74E"/>
    <w:lvl w:ilvl="0" w:tplc="5624206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 w15:restartNumberingAfterBreak="0">
    <w:nsid w:val="71CA24C8"/>
    <w:multiLevelType w:val="singleLevel"/>
    <w:tmpl w:val="A78E925A"/>
    <w:lvl w:ilvl="0">
      <w:start w:val="1"/>
      <w:numFmt w:val="upperLetter"/>
      <w:lvlText w:val="%1."/>
      <w:lvlJc w:val="left"/>
      <w:pPr>
        <w:tabs>
          <w:tab w:val="num" w:pos="1800"/>
        </w:tabs>
        <w:ind w:left="1800" w:hanging="360"/>
      </w:pPr>
      <w:rPr>
        <w:rFonts w:hint="default"/>
      </w:rPr>
    </w:lvl>
  </w:abstractNum>
  <w:abstractNum w:abstractNumId="47" w15:restartNumberingAfterBreak="0">
    <w:nsid w:val="74855B89"/>
    <w:multiLevelType w:val="singleLevel"/>
    <w:tmpl w:val="A028B1B2"/>
    <w:lvl w:ilvl="0">
      <w:start w:val="1"/>
      <w:numFmt w:val="upperLetter"/>
      <w:lvlText w:val="%1."/>
      <w:lvlJc w:val="left"/>
      <w:pPr>
        <w:tabs>
          <w:tab w:val="num" w:pos="1800"/>
        </w:tabs>
        <w:ind w:left="1800" w:hanging="360"/>
      </w:pPr>
      <w:rPr>
        <w:rFonts w:hint="default"/>
      </w:rPr>
    </w:lvl>
  </w:abstractNum>
  <w:abstractNum w:abstractNumId="48" w15:restartNumberingAfterBreak="0">
    <w:nsid w:val="77221F84"/>
    <w:multiLevelType w:val="singleLevel"/>
    <w:tmpl w:val="951CCEA4"/>
    <w:lvl w:ilvl="0">
      <w:start w:val="1"/>
      <w:numFmt w:val="lowerLetter"/>
      <w:lvlText w:val="%1."/>
      <w:lvlJc w:val="left"/>
      <w:pPr>
        <w:tabs>
          <w:tab w:val="num" w:pos="1800"/>
        </w:tabs>
        <w:ind w:left="1800" w:hanging="360"/>
      </w:pPr>
      <w:rPr>
        <w:rFonts w:hint="default"/>
      </w:rPr>
    </w:lvl>
  </w:abstractNum>
  <w:abstractNum w:abstractNumId="49" w15:restartNumberingAfterBreak="0">
    <w:nsid w:val="7B874FE0"/>
    <w:multiLevelType w:val="singleLevel"/>
    <w:tmpl w:val="F8020428"/>
    <w:lvl w:ilvl="0">
      <w:start w:val="1"/>
      <w:numFmt w:val="decimal"/>
      <w:lvlText w:val="(%1)"/>
      <w:lvlJc w:val="left"/>
      <w:pPr>
        <w:tabs>
          <w:tab w:val="num" w:pos="2340"/>
        </w:tabs>
        <w:ind w:left="2340" w:hanging="360"/>
      </w:pPr>
      <w:rPr>
        <w:rFonts w:hint="default"/>
      </w:rPr>
    </w:lvl>
  </w:abstractNum>
  <w:num w:numId="1">
    <w:abstractNumId w:val="47"/>
  </w:num>
  <w:num w:numId="2">
    <w:abstractNumId w:val="9"/>
  </w:num>
  <w:num w:numId="3">
    <w:abstractNumId w:val="23"/>
  </w:num>
  <w:num w:numId="4">
    <w:abstractNumId w:val="31"/>
  </w:num>
  <w:num w:numId="5">
    <w:abstractNumId w:val="16"/>
  </w:num>
  <w:num w:numId="6">
    <w:abstractNumId w:val="43"/>
  </w:num>
  <w:num w:numId="7">
    <w:abstractNumId w:val="41"/>
  </w:num>
  <w:num w:numId="8">
    <w:abstractNumId w:val="36"/>
  </w:num>
  <w:num w:numId="9">
    <w:abstractNumId w:val="22"/>
  </w:num>
  <w:num w:numId="10">
    <w:abstractNumId w:val="18"/>
  </w:num>
  <w:num w:numId="11">
    <w:abstractNumId w:val="49"/>
  </w:num>
  <w:num w:numId="12">
    <w:abstractNumId w:val="7"/>
  </w:num>
  <w:num w:numId="13">
    <w:abstractNumId w:val="17"/>
  </w:num>
  <w:num w:numId="14">
    <w:abstractNumId w:val="0"/>
  </w:num>
  <w:num w:numId="15">
    <w:abstractNumId w:val="46"/>
  </w:num>
  <w:num w:numId="16">
    <w:abstractNumId w:val="40"/>
  </w:num>
  <w:num w:numId="17">
    <w:abstractNumId w:val="3"/>
  </w:num>
  <w:num w:numId="18">
    <w:abstractNumId w:val="32"/>
  </w:num>
  <w:num w:numId="19">
    <w:abstractNumId w:val="44"/>
  </w:num>
  <w:num w:numId="20">
    <w:abstractNumId w:val="14"/>
  </w:num>
  <w:num w:numId="21">
    <w:abstractNumId w:val="38"/>
  </w:num>
  <w:num w:numId="22">
    <w:abstractNumId w:val="26"/>
  </w:num>
  <w:num w:numId="23">
    <w:abstractNumId w:val="15"/>
  </w:num>
  <w:num w:numId="24">
    <w:abstractNumId w:val="25"/>
  </w:num>
  <w:num w:numId="25">
    <w:abstractNumId w:val="42"/>
  </w:num>
  <w:num w:numId="26">
    <w:abstractNumId w:val="30"/>
  </w:num>
  <w:num w:numId="27">
    <w:abstractNumId w:val="12"/>
  </w:num>
  <w:num w:numId="28">
    <w:abstractNumId w:val="34"/>
  </w:num>
  <w:num w:numId="29">
    <w:abstractNumId w:val="11"/>
  </w:num>
  <w:num w:numId="30">
    <w:abstractNumId w:val="20"/>
  </w:num>
  <w:num w:numId="31">
    <w:abstractNumId w:val="33"/>
  </w:num>
  <w:num w:numId="32">
    <w:abstractNumId w:val="29"/>
  </w:num>
  <w:num w:numId="33">
    <w:abstractNumId w:val="37"/>
  </w:num>
  <w:num w:numId="34">
    <w:abstractNumId w:val="4"/>
  </w:num>
  <w:num w:numId="35">
    <w:abstractNumId w:val="27"/>
  </w:num>
  <w:num w:numId="36">
    <w:abstractNumId w:val="19"/>
  </w:num>
  <w:num w:numId="37">
    <w:abstractNumId w:val="2"/>
  </w:num>
  <w:num w:numId="38">
    <w:abstractNumId w:val="5"/>
  </w:num>
  <w:num w:numId="39">
    <w:abstractNumId w:val="8"/>
  </w:num>
  <w:num w:numId="40">
    <w:abstractNumId w:val="1"/>
  </w:num>
  <w:num w:numId="41">
    <w:abstractNumId w:val="10"/>
  </w:num>
  <w:num w:numId="42">
    <w:abstractNumId w:val="13"/>
  </w:num>
  <w:num w:numId="43">
    <w:abstractNumId w:val="28"/>
  </w:num>
  <w:num w:numId="44">
    <w:abstractNumId w:val="39"/>
  </w:num>
  <w:num w:numId="45">
    <w:abstractNumId w:val="48"/>
  </w:num>
  <w:num w:numId="46">
    <w:abstractNumId w:val="45"/>
  </w:num>
  <w:num w:numId="47">
    <w:abstractNumId w:val="24"/>
  </w:num>
  <w:num w:numId="48">
    <w:abstractNumId w:val="35"/>
  </w:num>
  <w:num w:numId="49">
    <w:abstractNumId w:val="6"/>
  </w:num>
  <w:num w:numId="50">
    <w:abstractNumId w:val="21"/>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403"/>
    <w:rsid w:val="00022C90"/>
    <w:rsid w:val="00065665"/>
    <w:rsid w:val="00071658"/>
    <w:rsid w:val="000A0E70"/>
    <w:rsid w:val="000B35BD"/>
    <w:rsid w:val="001056C7"/>
    <w:rsid w:val="00134AE0"/>
    <w:rsid w:val="001719BB"/>
    <w:rsid w:val="00174D29"/>
    <w:rsid w:val="00186083"/>
    <w:rsid w:val="0018690E"/>
    <w:rsid w:val="00186E59"/>
    <w:rsid w:val="0019639B"/>
    <w:rsid w:val="001B2DAC"/>
    <w:rsid w:val="001B6403"/>
    <w:rsid w:val="001D1A2C"/>
    <w:rsid w:val="001E1405"/>
    <w:rsid w:val="001E29FE"/>
    <w:rsid w:val="00202F3B"/>
    <w:rsid w:val="00221CA5"/>
    <w:rsid w:val="0022708A"/>
    <w:rsid w:val="002301DF"/>
    <w:rsid w:val="00247927"/>
    <w:rsid w:val="002523D6"/>
    <w:rsid w:val="002D39C7"/>
    <w:rsid w:val="003160EC"/>
    <w:rsid w:val="003336E4"/>
    <w:rsid w:val="00347336"/>
    <w:rsid w:val="00397B39"/>
    <w:rsid w:val="003C39C3"/>
    <w:rsid w:val="003C7E66"/>
    <w:rsid w:val="003F6445"/>
    <w:rsid w:val="00400E98"/>
    <w:rsid w:val="00416C0C"/>
    <w:rsid w:val="00416CDB"/>
    <w:rsid w:val="00440501"/>
    <w:rsid w:val="00463F76"/>
    <w:rsid w:val="00482E1D"/>
    <w:rsid w:val="004C7319"/>
    <w:rsid w:val="004F1B9F"/>
    <w:rsid w:val="004F73AA"/>
    <w:rsid w:val="00505E2E"/>
    <w:rsid w:val="00543AFD"/>
    <w:rsid w:val="005549F8"/>
    <w:rsid w:val="00557BDD"/>
    <w:rsid w:val="0056285E"/>
    <w:rsid w:val="00563347"/>
    <w:rsid w:val="00575010"/>
    <w:rsid w:val="005B6D67"/>
    <w:rsid w:val="005C53DA"/>
    <w:rsid w:val="005E1B7D"/>
    <w:rsid w:val="005E4E03"/>
    <w:rsid w:val="00602540"/>
    <w:rsid w:val="0065286F"/>
    <w:rsid w:val="00652B9B"/>
    <w:rsid w:val="00656E98"/>
    <w:rsid w:val="00683EA7"/>
    <w:rsid w:val="00691624"/>
    <w:rsid w:val="006A5C0E"/>
    <w:rsid w:val="006C1532"/>
    <w:rsid w:val="006E15E0"/>
    <w:rsid w:val="007176DB"/>
    <w:rsid w:val="0072139A"/>
    <w:rsid w:val="00755433"/>
    <w:rsid w:val="00790CBD"/>
    <w:rsid w:val="007C1696"/>
    <w:rsid w:val="007F1B2B"/>
    <w:rsid w:val="00800F3F"/>
    <w:rsid w:val="00802190"/>
    <w:rsid w:val="00806C1D"/>
    <w:rsid w:val="00832943"/>
    <w:rsid w:val="008629A3"/>
    <w:rsid w:val="00911359"/>
    <w:rsid w:val="0091561F"/>
    <w:rsid w:val="00945A54"/>
    <w:rsid w:val="00951E56"/>
    <w:rsid w:val="009736CF"/>
    <w:rsid w:val="00976184"/>
    <w:rsid w:val="00983F9B"/>
    <w:rsid w:val="00984C33"/>
    <w:rsid w:val="009947CD"/>
    <w:rsid w:val="009A5591"/>
    <w:rsid w:val="009D4AF0"/>
    <w:rsid w:val="009F3C10"/>
    <w:rsid w:val="00A03442"/>
    <w:rsid w:val="00A25DCB"/>
    <w:rsid w:val="00A37770"/>
    <w:rsid w:val="00A37F1F"/>
    <w:rsid w:val="00A41BDE"/>
    <w:rsid w:val="00A51D44"/>
    <w:rsid w:val="00A67AE6"/>
    <w:rsid w:val="00A857B1"/>
    <w:rsid w:val="00A91074"/>
    <w:rsid w:val="00AA54FE"/>
    <w:rsid w:val="00AD1EF1"/>
    <w:rsid w:val="00AD5D94"/>
    <w:rsid w:val="00B36650"/>
    <w:rsid w:val="00B409EF"/>
    <w:rsid w:val="00B7011F"/>
    <w:rsid w:val="00B83D12"/>
    <w:rsid w:val="00B845CE"/>
    <w:rsid w:val="00B93C13"/>
    <w:rsid w:val="00B958EF"/>
    <w:rsid w:val="00BB4CF0"/>
    <w:rsid w:val="00C11933"/>
    <w:rsid w:val="00C20D6E"/>
    <w:rsid w:val="00C33882"/>
    <w:rsid w:val="00C56E2C"/>
    <w:rsid w:val="00C57450"/>
    <w:rsid w:val="00C81D64"/>
    <w:rsid w:val="00C82331"/>
    <w:rsid w:val="00CA1697"/>
    <w:rsid w:val="00CB2D44"/>
    <w:rsid w:val="00CB43BB"/>
    <w:rsid w:val="00D05EA9"/>
    <w:rsid w:val="00D83DBD"/>
    <w:rsid w:val="00DA1CA6"/>
    <w:rsid w:val="00DB20D9"/>
    <w:rsid w:val="00DD63E8"/>
    <w:rsid w:val="00DF2EA7"/>
    <w:rsid w:val="00E16DD7"/>
    <w:rsid w:val="00E370B3"/>
    <w:rsid w:val="00E4472E"/>
    <w:rsid w:val="00E523ED"/>
    <w:rsid w:val="00E82514"/>
    <w:rsid w:val="00E8332A"/>
    <w:rsid w:val="00ED5734"/>
    <w:rsid w:val="00F00399"/>
    <w:rsid w:val="00F342D9"/>
    <w:rsid w:val="00F626C3"/>
    <w:rsid w:val="00F74F49"/>
    <w:rsid w:val="00FA66E5"/>
    <w:rsid w:val="00FE0086"/>
    <w:rsid w:val="00FE5CDA"/>
    <w:rsid w:val="00FF52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60EC"/>
    <w:pPr>
      <w:spacing w:after="200" w:line="276" w:lineRule="auto"/>
    </w:pPr>
    <w:rPr>
      <w:sz w:val="22"/>
      <w:szCs w:val="22"/>
    </w:rPr>
  </w:style>
  <w:style w:type="paragraph" w:styleId="Heading1">
    <w:name w:val="heading 1"/>
    <w:basedOn w:val="Normal"/>
    <w:next w:val="Normal"/>
    <w:link w:val="Heading1Char"/>
    <w:qFormat/>
    <w:rsid w:val="003160EC"/>
    <w:pPr>
      <w:keepNext/>
      <w:widowControl w:val="0"/>
      <w:spacing w:before="240" w:after="60" w:line="240" w:lineRule="auto"/>
      <w:outlineLvl w:val="0"/>
    </w:pPr>
    <w:rPr>
      <w:rFonts w:ascii="Arial" w:eastAsia="Times New Roman" w:hAnsi="Arial"/>
      <w:b/>
      <w:bCs/>
      <w:snapToGrid w:val="0"/>
      <w:kern w:val="32"/>
      <w:sz w:val="32"/>
      <w:szCs w:val="32"/>
    </w:rPr>
  </w:style>
  <w:style w:type="paragraph" w:styleId="Heading2">
    <w:name w:val="heading 2"/>
    <w:basedOn w:val="Normal"/>
    <w:next w:val="Normal"/>
    <w:link w:val="Heading2Char"/>
    <w:uiPriority w:val="9"/>
    <w:semiHidden/>
    <w:unhideWhenUsed/>
    <w:qFormat/>
    <w:rsid w:val="003160EC"/>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nhideWhenUsed/>
    <w:qFormat/>
    <w:rsid w:val="003160EC"/>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nhideWhenUsed/>
    <w:qFormat/>
    <w:rsid w:val="003160EC"/>
    <w:pPr>
      <w:keepNext/>
      <w:spacing w:before="240" w:after="60"/>
      <w:outlineLvl w:val="3"/>
    </w:pPr>
    <w:rPr>
      <w:rFonts w:eastAsia="Times New Roman"/>
      <w:b/>
      <w:bCs/>
      <w:sz w:val="28"/>
      <w:szCs w:val="28"/>
    </w:rPr>
  </w:style>
  <w:style w:type="paragraph" w:styleId="Heading5">
    <w:name w:val="heading 5"/>
    <w:basedOn w:val="Normal"/>
    <w:next w:val="Normal"/>
    <w:link w:val="Heading5Char"/>
    <w:uiPriority w:val="9"/>
    <w:semiHidden/>
    <w:unhideWhenUsed/>
    <w:qFormat/>
    <w:rsid w:val="003160EC"/>
    <w:pPr>
      <w:spacing w:before="240" w:after="60"/>
      <w:outlineLvl w:val="4"/>
    </w:pPr>
    <w:rPr>
      <w:rFonts w:eastAsia="Times New Roman"/>
      <w:b/>
      <w:bCs/>
      <w:i/>
      <w:iCs/>
      <w:sz w:val="26"/>
      <w:szCs w:val="26"/>
    </w:rPr>
  </w:style>
  <w:style w:type="paragraph" w:styleId="Heading7">
    <w:name w:val="heading 7"/>
    <w:basedOn w:val="Normal"/>
    <w:next w:val="Normal"/>
    <w:link w:val="Heading7Char"/>
    <w:uiPriority w:val="9"/>
    <w:semiHidden/>
    <w:unhideWhenUsed/>
    <w:qFormat/>
    <w:rsid w:val="00FA66E5"/>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FA66E5"/>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4">
    <w:name w:val="c4"/>
    <w:basedOn w:val="Normal"/>
    <w:rsid w:val="003160EC"/>
    <w:pPr>
      <w:widowControl w:val="0"/>
      <w:spacing w:after="0" w:line="240" w:lineRule="atLeast"/>
      <w:jc w:val="center"/>
    </w:pPr>
    <w:rPr>
      <w:rFonts w:ascii="Tahoma" w:eastAsia="Times New Roman" w:hAnsi="Tahoma" w:cs="Tahoma"/>
      <w:snapToGrid w:val="0"/>
      <w:sz w:val="24"/>
      <w:szCs w:val="20"/>
    </w:rPr>
  </w:style>
  <w:style w:type="character" w:styleId="Hyperlink">
    <w:name w:val="Hyperlink"/>
    <w:uiPriority w:val="99"/>
    <w:rsid w:val="003160EC"/>
    <w:rPr>
      <w:color w:val="0000FF"/>
      <w:u w:val="single"/>
    </w:rPr>
  </w:style>
  <w:style w:type="paragraph" w:styleId="TOC1">
    <w:name w:val="toc 1"/>
    <w:basedOn w:val="Normal"/>
    <w:next w:val="Normal"/>
    <w:autoRedefine/>
    <w:uiPriority w:val="39"/>
    <w:qFormat/>
    <w:rsid w:val="003160EC"/>
    <w:pPr>
      <w:widowControl w:val="0"/>
      <w:autoSpaceDE w:val="0"/>
      <w:autoSpaceDN w:val="0"/>
      <w:adjustRightInd w:val="0"/>
      <w:spacing w:before="120" w:after="0" w:line="240" w:lineRule="auto"/>
    </w:pPr>
    <w:rPr>
      <w:rFonts w:eastAsia="Times New Roman"/>
      <w:b/>
      <w:bCs/>
      <w:i/>
      <w:iCs/>
      <w:sz w:val="24"/>
      <w:szCs w:val="24"/>
    </w:rPr>
  </w:style>
  <w:style w:type="paragraph" w:styleId="TOC2">
    <w:name w:val="toc 2"/>
    <w:basedOn w:val="Normal"/>
    <w:next w:val="Normal"/>
    <w:autoRedefine/>
    <w:uiPriority w:val="39"/>
    <w:qFormat/>
    <w:rsid w:val="003160EC"/>
    <w:pPr>
      <w:widowControl w:val="0"/>
      <w:autoSpaceDE w:val="0"/>
      <w:autoSpaceDN w:val="0"/>
      <w:adjustRightInd w:val="0"/>
      <w:spacing w:before="120" w:after="0" w:line="240" w:lineRule="auto"/>
      <w:ind w:left="200"/>
    </w:pPr>
    <w:rPr>
      <w:rFonts w:eastAsia="Times New Roman"/>
      <w:b/>
      <w:bCs/>
    </w:rPr>
  </w:style>
  <w:style w:type="paragraph" w:styleId="TOC3">
    <w:name w:val="toc 3"/>
    <w:basedOn w:val="Normal"/>
    <w:next w:val="Normal"/>
    <w:autoRedefine/>
    <w:uiPriority w:val="39"/>
    <w:qFormat/>
    <w:rsid w:val="003160EC"/>
    <w:pPr>
      <w:widowControl w:val="0"/>
      <w:autoSpaceDE w:val="0"/>
      <w:autoSpaceDN w:val="0"/>
      <w:adjustRightInd w:val="0"/>
      <w:spacing w:after="0" w:line="240" w:lineRule="auto"/>
      <w:ind w:left="400"/>
    </w:pPr>
    <w:rPr>
      <w:rFonts w:eastAsia="Times New Roman"/>
      <w:sz w:val="20"/>
      <w:szCs w:val="20"/>
    </w:rPr>
  </w:style>
  <w:style w:type="paragraph" w:styleId="Header">
    <w:name w:val="header"/>
    <w:basedOn w:val="Normal"/>
    <w:link w:val="HeaderChar"/>
    <w:uiPriority w:val="99"/>
    <w:unhideWhenUsed/>
    <w:rsid w:val="003160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60EC"/>
  </w:style>
  <w:style w:type="paragraph" w:styleId="Footer">
    <w:name w:val="footer"/>
    <w:basedOn w:val="Normal"/>
    <w:link w:val="FooterChar"/>
    <w:uiPriority w:val="99"/>
    <w:unhideWhenUsed/>
    <w:rsid w:val="003160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60EC"/>
  </w:style>
  <w:style w:type="paragraph" w:styleId="BalloonText">
    <w:name w:val="Balloon Text"/>
    <w:basedOn w:val="Normal"/>
    <w:link w:val="BalloonTextChar"/>
    <w:uiPriority w:val="99"/>
    <w:semiHidden/>
    <w:unhideWhenUsed/>
    <w:rsid w:val="003160EC"/>
    <w:pPr>
      <w:spacing w:after="0" w:line="240" w:lineRule="auto"/>
    </w:pPr>
    <w:rPr>
      <w:rFonts w:ascii="Tahoma" w:hAnsi="Tahoma"/>
      <w:sz w:val="16"/>
      <w:szCs w:val="16"/>
    </w:rPr>
  </w:style>
  <w:style w:type="character" w:customStyle="1" w:styleId="BalloonTextChar">
    <w:name w:val="Balloon Text Char"/>
    <w:link w:val="BalloonText"/>
    <w:uiPriority w:val="99"/>
    <w:semiHidden/>
    <w:rsid w:val="003160EC"/>
    <w:rPr>
      <w:rFonts w:ascii="Tahoma" w:hAnsi="Tahoma" w:cs="Tahoma"/>
      <w:sz w:val="16"/>
      <w:szCs w:val="16"/>
    </w:rPr>
  </w:style>
  <w:style w:type="character" w:styleId="PageNumber">
    <w:name w:val="page number"/>
    <w:basedOn w:val="DefaultParagraphFont"/>
    <w:rsid w:val="003160EC"/>
  </w:style>
  <w:style w:type="character" w:customStyle="1" w:styleId="Heading1Char">
    <w:name w:val="Heading 1 Char"/>
    <w:link w:val="Heading1"/>
    <w:rsid w:val="003160EC"/>
    <w:rPr>
      <w:rFonts w:ascii="Arial" w:eastAsia="Times New Roman" w:hAnsi="Arial" w:cs="Arial"/>
      <w:b/>
      <w:bCs/>
      <w:snapToGrid w:val="0"/>
      <w:kern w:val="32"/>
      <w:sz w:val="32"/>
      <w:szCs w:val="32"/>
    </w:rPr>
  </w:style>
  <w:style w:type="paragraph" w:customStyle="1" w:styleId="BodyTextKeep">
    <w:name w:val="Body Text Keep"/>
    <w:basedOn w:val="BodyText"/>
    <w:next w:val="BodyText"/>
    <w:rsid w:val="003160EC"/>
    <w:pPr>
      <w:keepNext/>
      <w:spacing w:line="240" w:lineRule="auto"/>
      <w:jc w:val="both"/>
    </w:pPr>
    <w:rPr>
      <w:rFonts w:ascii="Garamond" w:eastAsia="Times New Roman" w:hAnsi="Garamond" w:cs="Tahoma"/>
      <w:spacing w:val="-5"/>
      <w:sz w:val="20"/>
      <w:szCs w:val="20"/>
    </w:rPr>
  </w:style>
  <w:style w:type="paragraph" w:styleId="BodyText">
    <w:name w:val="Body Text"/>
    <w:basedOn w:val="Normal"/>
    <w:link w:val="BodyTextChar"/>
    <w:uiPriority w:val="99"/>
    <w:semiHidden/>
    <w:unhideWhenUsed/>
    <w:rsid w:val="003160EC"/>
    <w:pPr>
      <w:spacing w:after="120"/>
    </w:pPr>
  </w:style>
  <w:style w:type="character" w:customStyle="1" w:styleId="BodyTextChar">
    <w:name w:val="Body Text Char"/>
    <w:link w:val="BodyText"/>
    <w:uiPriority w:val="99"/>
    <w:semiHidden/>
    <w:rsid w:val="003160EC"/>
    <w:rPr>
      <w:sz w:val="22"/>
      <w:szCs w:val="22"/>
    </w:rPr>
  </w:style>
  <w:style w:type="paragraph" w:styleId="TOC4">
    <w:name w:val="toc 4"/>
    <w:basedOn w:val="Normal"/>
    <w:next w:val="Normal"/>
    <w:autoRedefine/>
    <w:uiPriority w:val="39"/>
    <w:unhideWhenUsed/>
    <w:rsid w:val="003160EC"/>
    <w:pPr>
      <w:ind w:left="660"/>
    </w:pPr>
  </w:style>
  <w:style w:type="character" w:customStyle="1" w:styleId="Heading3Char">
    <w:name w:val="Heading 3 Char"/>
    <w:link w:val="Heading3"/>
    <w:rsid w:val="003160EC"/>
    <w:rPr>
      <w:rFonts w:ascii="Cambria" w:eastAsia="Times New Roman" w:hAnsi="Cambria" w:cs="Times New Roman"/>
      <w:b/>
      <w:bCs/>
      <w:sz w:val="26"/>
      <w:szCs w:val="26"/>
    </w:rPr>
  </w:style>
  <w:style w:type="paragraph" w:styleId="BodyText3">
    <w:name w:val="Body Text 3"/>
    <w:basedOn w:val="Normal"/>
    <w:link w:val="BodyText3Char"/>
    <w:rsid w:val="003160EC"/>
    <w:pPr>
      <w:widowControl w:val="0"/>
      <w:spacing w:after="120" w:line="240" w:lineRule="auto"/>
    </w:pPr>
    <w:rPr>
      <w:rFonts w:ascii="Tahoma" w:eastAsia="Times New Roman" w:hAnsi="Tahoma"/>
      <w:snapToGrid w:val="0"/>
      <w:sz w:val="16"/>
      <w:szCs w:val="16"/>
    </w:rPr>
  </w:style>
  <w:style w:type="character" w:customStyle="1" w:styleId="BodyText3Char">
    <w:name w:val="Body Text 3 Char"/>
    <w:link w:val="BodyText3"/>
    <w:rsid w:val="003160EC"/>
    <w:rPr>
      <w:rFonts w:ascii="Tahoma" w:eastAsia="Times New Roman" w:hAnsi="Tahoma" w:cs="Tahoma"/>
      <w:snapToGrid w:val="0"/>
      <w:sz w:val="16"/>
      <w:szCs w:val="16"/>
    </w:rPr>
  </w:style>
  <w:style w:type="paragraph" w:styleId="ListParagraph">
    <w:name w:val="List Paragraph"/>
    <w:basedOn w:val="Normal"/>
    <w:uiPriority w:val="34"/>
    <w:qFormat/>
    <w:rsid w:val="003160EC"/>
    <w:pPr>
      <w:widowControl w:val="0"/>
      <w:spacing w:after="0" w:line="240" w:lineRule="auto"/>
      <w:ind w:left="720"/>
      <w:contextualSpacing/>
    </w:pPr>
    <w:rPr>
      <w:rFonts w:ascii="Tahoma" w:eastAsia="Times New Roman" w:hAnsi="Tahoma" w:cs="Tahoma"/>
      <w:snapToGrid w:val="0"/>
      <w:sz w:val="24"/>
      <w:szCs w:val="20"/>
    </w:rPr>
  </w:style>
  <w:style w:type="character" w:styleId="CommentReference">
    <w:name w:val="annotation reference"/>
    <w:uiPriority w:val="99"/>
    <w:unhideWhenUsed/>
    <w:rsid w:val="003160EC"/>
    <w:rPr>
      <w:sz w:val="16"/>
      <w:szCs w:val="16"/>
    </w:rPr>
  </w:style>
  <w:style w:type="paragraph" w:styleId="CommentText">
    <w:name w:val="annotation text"/>
    <w:basedOn w:val="Normal"/>
    <w:link w:val="CommentTextChar"/>
    <w:uiPriority w:val="99"/>
    <w:unhideWhenUsed/>
    <w:rsid w:val="003160EC"/>
    <w:pPr>
      <w:widowControl w:val="0"/>
      <w:spacing w:after="0" w:line="240" w:lineRule="auto"/>
    </w:pPr>
    <w:rPr>
      <w:rFonts w:ascii="Tahoma" w:eastAsia="Times New Roman" w:hAnsi="Tahoma"/>
      <w:snapToGrid w:val="0"/>
      <w:sz w:val="20"/>
      <w:szCs w:val="20"/>
    </w:rPr>
  </w:style>
  <w:style w:type="character" w:customStyle="1" w:styleId="CommentTextChar">
    <w:name w:val="Comment Text Char"/>
    <w:link w:val="CommentText"/>
    <w:uiPriority w:val="99"/>
    <w:rsid w:val="003160EC"/>
    <w:rPr>
      <w:rFonts w:ascii="Tahoma" w:eastAsia="Times New Roman" w:hAnsi="Tahoma" w:cs="Tahoma"/>
      <w:snapToGrid w:val="0"/>
    </w:rPr>
  </w:style>
  <w:style w:type="paragraph" w:customStyle="1" w:styleId="Default">
    <w:name w:val="Default"/>
    <w:rsid w:val="003160EC"/>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3160EC"/>
    <w:rPr>
      <w:sz w:val="22"/>
      <w:szCs w:val="22"/>
    </w:rPr>
  </w:style>
  <w:style w:type="paragraph" w:customStyle="1" w:styleId="p10">
    <w:name w:val="p10"/>
    <w:basedOn w:val="Normal"/>
    <w:rsid w:val="003160EC"/>
    <w:pPr>
      <w:widowControl w:val="0"/>
      <w:tabs>
        <w:tab w:val="left" w:pos="740"/>
      </w:tabs>
      <w:spacing w:after="0" w:line="260" w:lineRule="atLeast"/>
      <w:ind w:left="720" w:hanging="720"/>
      <w:jc w:val="both"/>
    </w:pPr>
    <w:rPr>
      <w:rFonts w:ascii="Tahoma" w:eastAsia="Times New Roman" w:hAnsi="Tahoma" w:cs="Tahoma"/>
      <w:snapToGrid w:val="0"/>
      <w:sz w:val="24"/>
      <w:szCs w:val="20"/>
    </w:rPr>
  </w:style>
  <w:style w:type="paragraph" w:styleId="CommentSubject">
    <w:name w:val="annotation subject"/>
    <w:basedOn w:val="CommentText"/>
    <w:next w:val="CommentText"/>
    <w:link w:val="CommentSubjectChar"/>
    <w:uiPriority w:val="99"/>
    <w:semiHidden/>
    <w:unhideWhenUsed/>
    <w:rsid w:val="003160EC"/>
    <w:pPr>
      <w:widowControl/>
      <w:spacing w:after="200" w:line="276" w:lineRule="auto"/>
    </w:pPr>
    <w:rPr>
      <w:b/>
      <w:bCs/>
    </w:rPr>
  </w:style>
  <w:style w:type="character" w:customStyle="1" w:styleId="CommentSubjectChar">
    <w:name w:val="Comment Subject Char"/>
    <w:link w:val="CommentSubject"/>
    <w:uiPriority w:val="99"/>
    <w:semiHidden/>
    <w:rsid w:val="003160EC"/>
    <w:rPr>
      <w:rFonts w:ascii="Tahoma" w:eastAsia="Times New Roman" w:hAnsi="Tahoma" w:cs="Tahoma"/>
      <w:b/>
      <w:bCs/>
      <w:snapToGrid w:val="0"/>
    </w:rPr>
  </w:style>
  <w:style w:type="character" w:customStyle="1" w:styleId="Heading4Char">
    <w:name w:val="Heading 4 Char"/>
    <w:link w:val="Heading4"/>
    <w:rsid w:val="003160EC"/>
    <w:rPr>
      <w:rFonts w:ascii="Calibri" w:eastAsia="Times New Roman" w:hAnsi="Calibri" w:cs="Times New Roman"/>
      <w:b/>
      <w:bCs/>
      <w:sz w:val="28"/>
      <w:szCs w:val="28"/>
    </w:rPr>
  </w:style>
  <w:style w:type="paragraph" w:styleId="PlainText">
    <w:name w:val="Plain Text"/>
    <w:basedOn w:val="Normal"/>
    <w:link w:val="PlainTextChar"/>
    <w:uiPriority w:val="99"/>
    <w:unhideWhenUsed/>
    <w:rsid w:val="003160EC"/>
    <w:pPr>
      <w:spacing w:after="0" w:line="240" w:lineRule="auto"/>
    </w:pPr>
    <w:rPr>
      <w:rFonts w:ascii="Courier New" w:hAnsi="Courier New"/>
      <w:sz w:val="20"/>
      <w:szCs w:val="20"/>
    </w:rPr>
  </w:style>
  <w:style w:type="character" w:customStyle="1" w:styleId="PlainTextChar">
    <w:name w:val="Plain Text Char"/>
    <w:link w:val="PlainText"/>
    <w:uiPriority w:val="99"/>
    <w:rsid w:val="003160EC"/>
    <w:rPr>
      <w:rFonts w:ascii="Courier New" w:hAnsi="Courier New" w:cs="Courier New"/>
    </w:rPr>
  </w:style>
  <w:style w:type="character" w:customStyle="1" w:styleId="Heading5Char">
    <w:name w:val="Heading 5 Char"/>
    <w:link w:val="Heading5"/>
    <w:uiPriority w:val="9"/>
    <w:semiHidden/>
    <w:rsid w:val="003160EC"/>
    <w:rPr>
      <w:rFonts w:ascii="Calibri" w:eastAsia="Times New Roman" w:hAnsi="Calibri" w:cs="Times New Roman"/>
      <w:b/>
      <w:bCs/>
      <w:i/>
      <w:iCs/>
      <w:sz w:val="26"/>
      <w:szCs w:val="26"/>
    </w:rPr>
  </w:style>
  <w:style w:type="paragraph" w:styleId="BodyTextIndent">
    <w:name w:val="Body Text Indent"/>
    <w:basedOn w:val="Normal"/>
    <w:link w:val="BodyTextIndentChar"/>
    <w:uiPriority w:val="99"/>
    <w:semiHidden/>
    <w:unhideWhenUsed/>
    <w:rsid w:val="003160EC"/>
    <w:pPr>
      <w:widowControl w:val="0"/>
      <w:spacing w:after="120" w:line="240" w:lineRule="auto"/>
      <w:ind w:left="360"/>
    </w:pPr>
    <w:rPr>
      <w:rFonts w:ascii="Tahoma" w:eastAsia="Times New Roman" w:hAnsi="Tahoma"/>
      <w:snapToGrid w:val="0"/>
      <w:sz w:val="24"/>
      <w:szCs w:val="20"/>
    </w:rPr>
  </w:style>
  <w:style w:type="character" w:customStyle="1" w:styleId="BodyTextIndentChar">
    <w:name w:val="Body Text Indent Char"/>
    <w:link w:val="BodyTextIndent"/>
    <w:uiPriority w:val="99"/>
    <w:semiHidden/>
    <w:rsid w:val="003160EC"/>
    <w:rPr>
      <w:rFonts w:ascii="Tahoma" w:eastAsia="Times New Roman" w:hAnsi="Tahoma" w:cs="Tahoma"/>
      <w:snapToGrid w:val="0"/>
      <w:sz w:val="24"/>
    </w:rPr>
  </w:style>
  <w:style w:type="paragraph" w:styleId="BodyTextIndent3">
    <w:name w:val="Body Text Indent 3"/>
    <w:basedOn w:val="Normal"/>
    <w:link w:val="BodyTextIndent3Char"/>
    <w:uiPriority w:val="99"/>
    <w:semiHidden/>
    <w:unhideWhenUsed/>
    <w:rsid w:val="003160EC"/>
    <w:pPr>
      <w:spacing w:after="120"/>
      <w:ind w:left="360"/>
    </w:pPr>
    <w:rPr>
      <w:sz w:val="16"/>
      <w:szCs w:val="16"/>
    </w:rPr>
  </w:style>
  <w:style w:type="character" w:customStyle="1" w:styleId="BodyTextIndent3Char">
    <w:name w:val="Body Text Indent 3 Char"/>
    <w:link w:val="BodyTextIndent3"/>
    <w:uiPriority w:val="99"/>
    <w:semiHidden/>
    <w:rsid w:val="003160EC"/>
    <w:rPr>
      <w:sz w:val="16"/>
      <w:szCs w:val="16"/>
    </w:rPr>
  </w:style>
  <w:style w:type="paragraph" w:customStyle="1" w:styleId="t1">
    <w:name w:val="t1"/>
    <w:basedOn w:val="Normal"/>
    <w:rsid w:val="003160EC"/>
    <w:pPr>
      <w:widowControl w:val="0"/>
      <w:spacing w:after="0" w:line="240" w:lineRule="atLeast"/>
    </w:pPr>
    <w:rPr>
      <w:rFonts w:ascii="Tahoma" w:eastAsia="Times New Roman" w:hAnsi="Tahoma" w:cs="Tahoma"/>
      <w:snapToGrid w:val="0"/>
      <w:sz w:val="24"/>
      <w:szCs w:val="20"/>
    </w:rPr>
  </w:style>
  <w:style w:type="paragraph" w:customStyle="1" w:styleId="p12">
    <w:name w:val="p12"/>
    <w:basedOn w:val="Normal"/>
    <w:rsid w:val="003160EC"/>
    <w:pPr>
      <w:widowControl w:val="0"/>
      <w:tabs>
        <w:tab w:val="left" w:pos="740"/>
        <w:tab w:val="left" w:pos="1480"/>
      </w:tabs>
      <w:spacing w:after="0" w:line="260" w:lineRule="atLeast"/>
      <w:ind w:hanging="720"/>
      <w:jc w:val="both"/>
    </w:pPr>
    <w:rPr>
      <w:rFonts w:ascii="Tahoma" w:eastAsia="Times New Roman" w:hAnsi="Tahoma" w:cs="Tahoma"/>
      <w:snapToGrid w:val="0"/>
      <w:sz w:val="24"/>
      <w:szCs w:val="20"/>
    </w:rPr>
  </w:style>
  <w:style w:type="paragraph" w:customStyle="1" w:styleId="p24">
    <w:name w:val="p24"/>
    <w:basedOn w:val="Normal"/>
    <w:rsid w:val="003160EC"/>
    <w:pPr>
      <w:widowControl w:val="0"/>
      <w:tabs>
        <w:tab w:val="left" w:pos="1480"/>
      </w:tabs>
      <w:spacing w:after="0" w:line="260" w:lineRule="atLeast"/>
      <w:ind w:left="40"/>
      <w:jc w:val="both"/>
    </w:pPr>
    <w:rPr>
      <w:rFonts w:ascii="Tahoma" w:eastAsia="Times New Roman" w:hAnsi="Tahoma" w:cs="Tahoma"/>
      <w:snapToGrid w:val="0"/>
      <w:sz w:val="24"/>
      <w:szCs w:val="20"/>
    </w:rPr>
  </w:style>
  <w:style w:type="paragraph" w:customStyle="1" w:styleId="p28">
    <w:name w:val="p28"/>
    <w:basedOn w:val="Normal"/>
    <w:rsid w:val="003160EC"/>
    <w:pPr>
      <w:widowControl w:val="0"/>
      <w:tabs>
        <w:tab w:val="left" w:pos="740"/>
      </w:tabs>
      <w:spacing w:after="0" w:line="260" w:lineRule="atLeast"/>
      <w:ind w:left="700"/>
      <w:jc w:val="both"/>
    </w:pPr>
    <w:rPr>
      <w:rFonts w:ascii="Tahoma" w:eastAsia="Times New Roman" w:hAnsi="Tahoma" w:cs="Tahoma"/>
      <w:snapToGrid w:val="0"/>
      <w:sz w:val="24"/>
      <w:szCs w:val="20"/>
    </w:rPr>
  </w:style>
  <w:style w:type="paragraph" w:styleId="List2">
    <w:name w:val="List 2"/>
    <w:basedOn w:val="Normal"/>
    <w:rsid w:val="003160EC"/>
    <w:pPr>
      <w:spacing w:after="0" w:line="240" w:lineRule="auto"/>
      <w:ind w:left="720" w:hanging="360"/>
    </w:pPr>
    <w:rPr>
      <w:rFonts w:ascii="Courier New" w:eastAsia="Times New Roman" w:hAnsi="Courier New" w:cs="Tahoma"/>
      <w:sz w:val="24"/>
      <w:szCs w:val="20"/>
    </w:rPr>
  </w:style>
  <w:style w:type="character" w:styleId="HTMLAcronym">
    <w:name w:val="HTML Acronym"/>
    <w:basedOn w:val="DefaultParagraphFont"/>
    <w:uiPriority w:val="99"/>
    <w:rsid w:val="003160EC"/>
  </w:style>
  <w:style w:type="paragraph" w:customStyle="1" w:styleId="Heading2Judy">
    <w:name w:val="Heading 2 Judy"/>
    <w:basedOn w:val="Heading2"/>
    <w:next w:val="Normal"/>
    <w:link w:val="Heading2JudyChar"/>
    <w:autoRedefine/>
    <w:rsid w:val="003160EC"/>
    <w:pPr>
      <w:keepLines/>
      <w:tabs>
        <w:tab w:val="left" w:pos="-1440"/>
        <w:tab w:val="left" w:pos="-720"/>
        <w:tab w:val="left" w:pos="0"/>
        <w:tab w:val="left" w:pos="720"/>
        <w:tab w:val="left" w:pos="1800"/>
        <w:tab w:val="left" w:pos="252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ind w:left="720" w:hanging="720"/>
      <w:jc w:val="both"/>
    </w:pPr>
    <w:rPr>
      <w:rFonts w:ascii="Tahoma" w:hAnsi="Tahoma"/>
      <w:b w:val="0"/>
      <w:bCs w:val="0"/>
      <w:i w:val="0"/>
      <w:iCs w:val="0"/>
      <w:snapToGrid w:val="0"/>
      <w:color w:val="000000"/>
      <w:sz w:val="20"/>
      <w:szCs w:val="20"/>
    </w:rPr>
  </w:style>
  <w:style w:type="character" w:customStyle="1" w:styleId="Heading2JudyChar">
    <w:name w:val="Heading 2 Judy Char"/>
    <w:link w:val="Heading2Judy"/>
    <w:rsid w:val="003160EC"/>
    <w:rPr>
      <w:rFonts w:ascii="Tahoma" w:eastAsia="Times New Roman" w:hAnsi="Tahoma" w:cs="Tahoma"/>
      <w:snapToGrid w:val="0"/>
      <w:color w:val="000000"/>
    </w:rPr>
  </w:style>
  <w:style w:type="paragraph" w:customStyle="1" w:styleId="Heading3Judy">
    <w:name w:val="Heading 3 Judy"/>
    <w:basedOn w:val="Heading3"/>
    <w:next w:val="Normal"/>
    <w:link w:val="Heading3JudyChar"/>
    <w:autoRedefine/>
    <w:rsid w:val="003160EC"/>
    <w:pPr>
      <w:keepLines/>
      <w:tabs>
        <w:tab w:val="left" w:pos="-1440"/>
        <w:tab w:val="left" w:pos="-720"/>
        <w:tab w:val="left" w:pos="0"/>
        <w:tab w:val="left" w:pos="720"/>
        <w:tab w:val="left" w:pos="1800"/>
        <w:tab w:val="left" w:pos="2520"/>
        <w:tab w:val="left" w:pos="2880"/>
        <w:tab w:val="left" w:pos="3600"/>
        <w:tab w:val="left" w:pos="4320"/>
        <w:tab w:val="left" w:pos="5040"/>
        <w:tab w:val="left" w:pos="5760"/>
        <w:tab w:val="left" w:pos="6480"/>
        <w:tab w:val="left" w:pos="7200"/>
        <w:tab w:val="left" w:pos="7920"/>
        <w:tab w:val="left" w:pos="8640"/>
        <w:tab w:val="left" w:pos="9360"/>
      </w:tabs>
      <w:spacing w:before="120" w:after="0" w:line="240" w:lineRule="auto"/>
      <w:ind w:left="1800" w:hanging="1080"/>
      <w:jc w:val="both"/>
    </w:pPr>
    <w:rPr>
      <w:rFonts w:ascii="Arial" w:hAnsi="Arial"/>
      <w:snapToGrid w:val="0"/>
      <w:sz w:val="22"/>
      <w:szCs w:val="22"/>
    </w:rPr>
  </w:style>
  <w:style w:type="character" w:customStyle="1" w:styleId="Heading3JudyChar">
    <w:name w:val="Heading 3 Judy Char"/>
    <w:link w:val="Heading3Judy"/>
    <w:rsid w:val="003160EC"/>
    <w:rPr>
      <w:rFonts w:ascii="Arial" w:eastAsia="Times New Roman" w:hAnsi="Arial" w:cs="Arial"/>
      <w:b/>
      <w:bCs/>
      <w:snapToGrid w:val="0"/>
      <w:sz w:val="22"/>
      <w:szCs w:val="22"/>
    </w:rPr>
  </w:style>
  <w:style w:type="paragraph" w:styleId="NormalWeb">
    <w:name w:val="Normal (Web)"/>
    <w:basedOn w:val="Normal"/>
    <w:uiPriority w:val="99"/>
    <w:unhideWhenUsed/>
    <w:rsid w:val="003160EC"/>
    <w:pPr>
      <w:spacing w:before="100" w:beforeAutospacing="1" w:after="100" w:afterAutospacing="1" w:line="240" w:lineRule="auto"/>
    </w:pPr>
    <w:rPr>
      <w:rFonts w:ascii="Tahoma" w:hAnsi="Tahoma" w:cs="Tahoma"/>
      <w:sz w:val="24"/>
      <w:szCs w:val="24"/>
    </w:rPr>
  </w:style>
  <w:style w:type="character" w:styleId="Emphasis">
    <w:name w:val="Emphasis"/>
    <w:uiPriority w:val="20"/>
    <w:qFormat/>
    <w:rsid w:val="003160EC"/>
    <w:rPr>
      <w:i/>
      <w:iCs/>
    </w:rPr>
  </w:style>
  <w:style w:type="character" w:customStyle="1" w:styleId="Heading2Char">
    <w:name w:val="Heading 2 Char"/>
    <w:link w:val="Heading2"/>
    <w:uiPriority w:val="9"/>
    <w:semiHidden/>
    <w:rsid w:val="003160EC"/>
    <w:rPr>
      <w:rFonts w:ascii="Cambria" w:eastAsia="Times New Roman" w:hAnsi="Cambria" w:cs="Times New Roman"/>
      <w:b/>
      <w:bCs/>
      <w:i/>
      <w:iCs/>
      <w:sz w:val="28"/>
      <w:szCs w:val="28"/>
    </w:rPr>
  </w:style>
  <w:style w:type="table" w:styleId="TableGrid">
    <w:name w:val="Table Grid"/>
    <w:basedOn w:val="TableNormal"/>
    <w:uiPriority w:val="59"/>
    <w:rsid w:val="003160E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uiPriority w:val="34"/>
    <w:rsid w:val="003160EC"/>
    <w:pPr>
      <w:ind w:left="720"/>
    </w:pPr>
    <w:rPr>
      <w:rFonts w:cs="Calibri"/>
    </w:rPr>
  </w:style>
  <w:style w:type="character" w:styleId="Strong">
    <w:name w:val="Strong"/>
    <w:uiPriority w:val="22"/>
    <w:qFormat/>
    <w:rsid w:val="003160EC"/>
    <w:rPr>
      <w:b/>
      <w:bCs/>
    </w:rPr>
  </w:style>
  <w:style w:type="paragraph" w:customStyle="1" w:styleId="DocID">
    <w:name w:val="DocID"/>
    <w:basedOn w:val="Footer"/>
    <w:next w:val="Footer"/>
    <w:link w:val="DocIDChar"/>
    <w:rsid w:val="003160EC"/>
    <w:pPr>
      <w:tabs>
        <w:tab w:val="clear" w:pos="4680"/>
        <w:tab w:val="clear" w:pos="9360"/>
      </w:tabs>
    </w:pPr>
    <w:rPr>
      <w:rFonts w:ascii="Times New Roman" w:hAnsi="Times New Roman"/>
      <w:sz w:val="18"/>
    </w:rPr>
  </w:style>
  <w:style w:type="character" w:customStyle="1" w:styleId="DocIDChar">
    <w:name w:val="DocID Char"/>
    <w:link w:val="DocID"/>
    <w:rsid w:val="003160EC"/>
    <w:rPr>
      <w:rFonts w:ascii="Times New Roman" w:hAnsi="Times New Roman"/>
      <w:sz w:val="18"/>
      <w:szCs w:val="22"/>
    </w:rPr>
  </w:style>
  <w:style w:type="paragraph" w:styleId="DocumentMap">
    <w:name w:val="Document Map"/>
    <w:basedOn w:val="Normal"/>
    <w:link w:val="DocumentMapChar"/>
    <w:uiPriority w:val="99"/>
    <w:semiHidden/>
    <w:unhideWhenUsed/>
    <w:rsid w:val="003160EC"/>
    <w:rPr>
      <w:rFonts w:ascii="Tahoma" w:hAnsi="Tahoma" w:cs="Tahoma"/>
      <w:sz w:val="16"/>
      <w:szCs w:val="16"/>
    </w:rPr>
  </w:style>
  <w:style w:type="character" w:customStyle="1" w:styleId="DocumentMapChar">
    <w:name w:val="Document Map Char"/>
    <w:basedOn w:val="DefaultParagraphFont"/>
    <w:link w:val="DocumentMap"/>
    <w:uiPriority w:val="99"/>
    <w:semiHidden/>
    <w:rsid w:val="003160EC"/>
    <w:rPr>
      <w:rFonts w:ascii="Tahoma" w:hAnsi="Tahoma" w:cs="Tahoma"/>
      <w:sz w:val="16"/>
      <w:szCs w:val="16"/>
    </w:rPr>
  </w:style>
  <w:style w:type="character" w:customStyle="1" w:styleId="BodyTextIn">
    <w:name w:val="Body Text In"/>
    <w:rsid w:val="003160EC"/>
    <w:rPr>
      <w:rFonts w:ascii="Courier New" w:hAnsi="Courier New"/>
      <w:sz w:val="22"/>
    </w:rPr>
  </w:style>
  <w:style w:type="paragraph" w:customStyle="1" w:styleId="DocIDStyle">
    <w:name w:val="DocIDStyle"/>
    <w:basedOn w:val="Normal"/>
    <w:next w:val="Normal"/>
    <w:qFormat/>
    <w:rsid w:val="003160EC"/>
    <w:pPr>
      <w:spacing w:after="0" w:line="240" w:lineRule="auto"/>
    </w:pPr>
    <w:rPr>
      <w:rFonts w:ascii="Times New Roman" w:eastAsiaTheme="minorHAnsi" w:hAnsi="Times New Roman" w:cstheme="minorBidi"/>
      <w:sz w:val="16"/>
      <w:szCs w:val="24"/>
    </w:rPr>
  </w:style>
  <w:style w:type="paragraph" w:customStyle="1" w:styleId="Label">
    <w:name w:val="Label"/>
    <w:basedOn w:val="Normal"/>
    <w:qFormat/>
    <w:rsid w:val="001719BB"/>
    <w:pPr>
      <w:spacing w:after="160" w:line="240" w:lineRule="auto"/>
    </w:pPr>
    <w:rPr>
      <w:rFonts w:ascii="Arial" w:eastAsia="Times New Roman" w:hAnsi="Arial" w:cs="Arial"/>
      <w:b/>
      <w:sz w:val="16"/>
      <w:szCs w:val="16"/>
    </w:rPr>
  </w:style>
  <w:style w:type="character" w:customStyle="1" w:styleId="Heading7Char">
    <w:name w:val="Heading 7 Char"/>
    <w:basedOn w:val="DefaultParagraphFont"/>
    <w:link w:val="Heading7"/>
    <w:uiPriority w:val="9"/>
    <w:semiHidden/>
    <w:rsid w:val="00FA66E5"/>
    <w:rPr>
      <w:rFonts w:asciiTheme="majorHAnsi" w:eastAsiaTheme="majorEastAsia" w:hAnsiTheme="majorHAnsi" w:cstheme="majorBidi"/>
      <w:i/>
      <w:iCs/>
      <w:color w:val="1F4D78" w:themeColor="accent1" w:themeShade="7F"/>
      <w:sz w:val="22"/>
      <w:szCs w:val="22"/>
    </w:rPr>
  </w:style>
  <w:style w:type="character" w:customStyle="1" w:styleId="Heading8Char">
    <w:name w:val="Heading 8 Char"/>
    <w:basedOn w:val="DefaultParagraphFont"/>
    <w:link w:val="Heading8"/>
    <w:uiPriority w:val="9"/>
    <w:semiHidden/>
    <w:rsid w:val="00FA66E5"/>
    <w:rPr>
      <w:rFonts w:asciiTheme="majorHAnsi" w:eastAsiaTheme="majorEastAsia" w:hAnsiTheme="majorHAnsi" w:cstheme="majorBidi"/>
      <w:color w:val="272727" w:themeColor="text1" w:themeTint="D8"/>
      <w:sz w:val="21"/>
      <w:szCs w:val="21"/>
    </w:rPr>
  </w:style>
  <w:style w:type="paragraph" w:styleId="BodyTextIndent2">
    <w:name w:val="Body Text Indent 2"/>
    <w:basedOn w:val="Normal"/>
    <w:link w:val="BodyTextIndent2Char"/>
    <w:uiPriority w:val="99"/>
    <w:semiHidden/>
    <w:unhideWhenUsed/>
    <w:rsid w:val="00FA66E5"/>
    <w:pPr>
      <w:spacing w:after="120" w:line="480" w:lineRule="auto"/>
      <w:ind w:left="360"/>
    </w:pPr>
    <w:rPr>
      <w:rFonts w:asciiTheme="minorHAnsi" w:eastAsiaTheme="minorHAnsi" w:hAnsiTheme="minorHAnsi" w:cstheme="minorBidi"/>
    </w:rPr>
  </w:style>
  <w:style w:type="character" w:customStyle="1" w:styleId="BodyTextIndent2Char">
    <w:name w:val="Body Text Indent 2 Char"/>
    <w:basedOn w:val="DefaultParagraphFont"/>
    <w:link w:val="BodyTextIndent2"/>
    <w:uiPriority w:val="99"/>
    <w:semiHidden/>
    <w:rsid w:val="00FA66E5"/>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701683">
      <w:bodyDiv w:val="1"/>
      <w:marLeft w:val="0"/>
      <w:marRight w:val="0"/>
      <w:marTop w:val="0"/>
      <w:marBottom w:val="0"/>
      <w:divBdr>
        <w:top w:val="none" w:sz="0" w:space="0" w:color="auto"/>
        <w:left w:val="none" w:sz="0" w:space="0" w:color="auto"/>
        <w:bottom w:val="none" w:sz="0" w:space="0" w:color="auto"/>
        <w:right w:val="none" w:sz="0" w:space="0" w:color="auto"/>
      </w:divBdr>
    </w:div>
    <w:div w:id="526139539">
      <w:bodyDiv w:val="1"/>
      <w:marLeft w:val="0"/>
      <w:marRight w:val="0"/>
      <w:marTop w:val="0"/>
      <w:marBottom w:val="0"/>
      <w:divBdr>
        <w:top w:val="none" w:sz="0" w:space="0" w:color="auto"/>
        <w:left w:val="none" w:sz="0" w:space="0" w:color="auto"/>
        <w:bottom w:val="none" w:sz="0" w:space="0" w:color="auto"/>
        <w:right w:val="none" w:sz="0" w:space="0" w:color="auto"/>
      </w:divBdr>
    </w:div>
    <w:div w:id="609514683">
      <w:bodyDiv w:val="1"/>
      <w:marLeft w:val="0"/>
      <w:marRight w:val="0"/>
      <w:marTop w:val="0"/>
      <w:marBottom w:val="0"/>
      <w:divBdr>
        <w:top w:val="none" w:sz="0" w:space="0" w:color="auto"/>
        <w:left w:val="none" w:sz="0" w:space="0" w:color="auto"/>
        <w:bottom w:val="none" w:sz="0" w:space="0" w:color="auto"/>
        <w:right w:val="none" w:sz="0" w:space="0" w:color="auto"/>
      </w:divBdr>
    </w:div>
    <w:div w:id="654333693">
      <w:bodyDiv w:val="1"/>
      <w:marLeft w:val="0"/>
      <w:marRight w:val="0"/>
      <w:marTop w:val="0"/>
      <w:marBottom w:val="0"/>
      <w:divBdr>
        <w:top w:val="none" w:sz="0" w:space="0" w:color="auto"/>
        <w:left w:val="none" w:sz="0" w:space="0" w:color="auto"/>
        <w:bottom w:val="none" w:sz="0" w:space="0" w:color="auto"/>
        <w:right w:val="none" w:sz="0" w:space="0" w:color="auto"/>
      </w:divBdr>
    </w:div>
    <w:div w:id="761491575">
      <w:bodyDiv w:val="1"/>
      <w:marLeft w:val="0"/>
      <w:marRight w:val="0"/>
      <w:marTop w:val="0"/>
      <w:marBottom w:val="0"/>
      <w:divBdr>
        <w:top w:val="none" w:sz="0" w:space="0" w:color="auto"/>
        <w:left w:val="none" w:sz="0" w:space="0" w:color="auto"/>
        <w:bottom w:val="none" w:sz="0" w:space="0" w:color="auto"/>
        <w:right w:val="none" w:sz="0" w:space="0" w:color="auto"/>
      </w:divBdr>
    </w:div>
    <w:div w:id="1671103956">
      <w:bodyDiv w:val="1"/>
      <w:marLeft w:val="0"/>
      <w:marRight w:val="0"/>
      <w:marTop w:val="0"/>
      <w:marBottom w:val="0"/>
      <w:divBdr>
        <w:top w:val="none" w:sz="0" w:space="0" w:color="auto"/>
        <w:left w:val="none" w:sz="0" w:space="0" w:color="auto"/>
        <w:bottom w:val="none" w:sz="0" w:space="0" w:color="auto"/>
        <w:right w:val="none" w:sz="0" w:space="0" w:color="auto"/>
      </w:divBdr>
    </w:div>
    <w:div w:id="1766539031">
      <w:bodyDiv w:val="1"/>
      <w:marLeft w:val="0"/>
      <w:marRight w:val="0"/>
      <w:marTop w:val="0"/>
      <w:marBottom w:val="0"/>
      <w:divBdr>
        <w:top w:val="none" w:sz="0" w:space="0" w:color="auto"/>
        <w:left w:val="none" w:sz="0" w:space="0" w:color="auto"/>
        <w:bottom w:val="none" w:sz="0" w:space="0" w:color="auto"/>
        <w:right w:val="none" w:sz="0" w:space="0" w:color="auto"/>
      </w:divBdr>
    </w:div>
    <w:div w:id="1916357341">
      <w:bodyDiv w:val="1"/>
      <w:marLeft w:val="0"/>
      <w:marRight w:val="0"/>
      <w:marTop w:val="0"/>
      <w:marBottom w:val="0"/>
      <w:divBdr>
        <w:top w:val="none" w:sz="0" w:space="0" w:color="auto"/>
        <w:left w:val="none" w:sz="0" w:space="0" w:color="auto"/>
        <w:bottom w:val="none" w:sz="0" w:space="0" w:color="auto"/>
        <w:right w:val="none" w:sz="0" w:space="0" w:color="auto"/>
      </w:divBdr>
    </w:div>
    <w:div w:id="2107574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683E7F-67BE-429C-AFFB-454CEB48D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3070</Words>
  <Characters>17502</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2018-04-03T22:39:00Z</cp:lastPrinted>
  <dcterms:created xsi:type="dcterms:W3CDTF">2022-08-25T19:41:00Z</dcterms:created>
  <dcterms:modified xsi:type="dcterms:W3CDTF">2022-09-12T20:01:00Z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XDOCID">
    <vt:lpwstr>4849-9627-5817v1</vt:lpwstr>
  </property>
  <property fmtid="{D5CDD505-2E9C-101B-9397-08002B2CF9AE}" pid="3" name="DocXLocation">
    <vt:lpwstr>Every Page</vt:lpwstr>
  </property>
  <property fmtid="{D5CDD505-2E9C-101B-9397-08002B2CF9AE}" pid="4" name="DocXFormat">
    <vt:lpwstr>DefaultFormat</vt:lpwstr>
  </property>
</Properties>
</file>